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42B6" w14:textId="5FC31CC8" w:rsidR="00540EFE" w:rsidRDefault="00B16523" w:rsidP="001819D1">
      <w:pPr>
        <w:pStyle w:val="Heading1"/>
        <w:spacing w:before="70"/>
        <w:jc w:val="both"/>
      </w:pPr>
      <w:r w:rsidRPr="00B16523">
        <w:t>Advance Notice</w:t>
      </w:r>
    </w:p>
    <w:p w14:paraId="01062C19" w14:textId="77777777" w:rsidR="00540EFE" w:rsidRDefault="001F1877">
      <w:pPr>
        <w:pStyle w:val="Heading2"/>
        <w:spacing w:before="482"/>
      </w:pPr>
      <w:r>
        <w:t>Instructions for the Buyer</w:t>
      </w:r>
    </w:p>
    <w:p w14:paraId="23B2ED78" w14:textId="77777777" w:rsidR="00B16523" w:rsidRDefault="00B16523" w:rsidP="00B16523">
      <w:pPr>
        <w:pStyle w:val="BodyText"/>
      </w:pPr>
      <w:r w:rsidRPr="00642BD5">
        <w:t>This Advance Notice is designed to give the market early notice of a contract opportunity. It should be published as early as possible, before your notice of procurement is published on GETS.</w:t>
      </w:r>
    </w:p>
    <w:p w14:paraId="7B41970E" w14:textId="77777777" w:rsidR="00B16523" w:rsidRDefault="00B16523" w:rsidP="00B16523">
      <w:pPr>
        <w:pStyle w:val="BodyText"/>
      </w:pPr>
      <w:r w:rsidRPr="00642BD5">
        <w:t>An Advance Notice is optional, but it’s a good idea where suppliers will need extra time to prepare a response. Such as where:</w:t>
      </w:r>
    </w:p>
    <w:p w14:paraId="0855F74B" w14:textId="77777777" w:rsidR="00B16523" w:rsidRPr="00642BD5" w:rsidRDefault="00B16523" w:rsidP="00B16523">
      <w:pPr>
        <w:pStyle w:val="BodyText"/>
        <w:numPr>
          <w:ilvl w:val="0"/>
          <w:numId w:val="33"/>
        </w:numPr>
        <w:ind w:left="470" w:hanging="357"/>
        <w:contextualSpacing/>
      </w:pPr>
      <w:r w:rsidRPr="00642BD5">
        <w:t>the procurement presents an opportunity for innovation and new ideas</w:t>
      </w:r>
    </w:p>
    <w:p w14:paraId="64FCA80C" w14:textId="77777777" w:rsidR="00B16523" w:rsidRPr="00642BD5" w:rsidRDefault="00B16523" w:rsidP="00B16523">
      <w:pPr>
        <w:pStyle w:val="BodyText"/>
        <w:numPr>
          <w:ilvl w:val="0"/>
          <w:numId w:val="33"/>
        </w:numPr>
        <w:ind w:left="470" w:hanging="357"/>
        <w:contextualSpacing/>
      </w:pPr>
      <w:r w:rsidRPr="00642BD5">
        <w:t>your requirements are more complex</w:t>
      </w:r>
    </w:p>
    <w:p w14:paraId="4BC7D037" w14:textId="77777777" w:rsidR="00B16523" w:rsidRPr="00642BD5" w:rsidRDefault="00B16523" w:rsidP="00B16523">
      <w:pPr>
        <w:pStyle w:val="BodyText"/>
        <w:numPr>
          <w:ilvl w:val="0"/>
          <w:numId w:val="33"/>
        </w:numPr>
        <w:ind w:left="470" w:hanging="357"/>
        <w:contextualSpacing/>
      </w:pPr>
      <w:r w:rsidRPr="00642BD5">
        <w:t>the procurement presents an opportunity for suppliers to collaborate</w:t>
      </w:r>
    </w:p>
    <w:p w14:paraId="4B8BB17C" w14:textId="77777777" w:rsidR="00B16523" w:rsidRDefault="00B16523" w:rsidP="00B16523">
      <w:pPr>
        <w:pStyle w:val="BodyText"/>
        <w:numPr>
          <w:ilvl w:val="0"/>
          <w:numId w:val="33"/>
        </w:numPr>
        <w:ind w:left="470" w:hanging="357"/>
      </w:pPr>
      <w:r w:rsidRPr="00642BD5">
        <w:t>suppliers need time to explore sub-contractors in the supply chain.</w:t>
      </w:r>
    </w:p>
    <w:p w14:paraId="228AB6A8" w14:textId="77777777" w:rsidR="00B16523" w:rsidRPr="00642BD5" w:rsidRDefault="00B16523" w:rsidP="00B16523">
      <w:pPr>
        <w:pStyle w:val="BodyText"/>
      </w:pPr>
      <w:r w:rsidRPr="007A3163">
        <w:rPr>
          <w:b/>
          <w:bCs/>
          <w:color w:val="F04055"/>
        </w:rPr>
        <w:t>Important to note:</w:t>
      </w:r>
      <w:r w:rsidRPr="00642BD5">
        <w:rPr>
          <w:color w:val="F04055"/>
        </w:rPr>
        <w:t xml:space="preserve"> </w:t>
      </w:r>
      <w:r w:rsidRPr="00642BD5">
        <w:t xml:space="preserve">The Advance Notice template is used to give the market a </w:t>
      </w:r>
      <w:proofErr w:type="gramStart"/>
      <w:r w:rsidRPr="00642BD5">
        <w:t>heads</w:t>
      </w:r>
      <w:proofErr w:type="gramEnd"/>
      <w:r w:rsidRPr="00642BD5">
        <w:t xml:space="preserve"> up ideally a month or two before the procurement opportunity is posted on GETS. Advanced Notices are for procurements that are in their final stage of approval and will go ahead. It does not replace a Future Procurement Opportunity (FPO).</w:t>
      </w:r>
    </w:p>
    <w:p w14:paraId="682A55BE" w14:textId="16C9D206" w:rsidR="00B16523" w:rsidRDefault="00B16523" w:rsidP="00B16523">
      <w:pPr>
        <w:pStyle w:val="BodyText"/>
      </w:pPr>
      <w:r w:rsidRPr="00642BD5">
        <w:t xml:space="preserve">Everything highlighted in </w:t>
      </w:r>
      <w:r w:rsidRPr="007A3163">
        <w:rPr>
          <w:b/>
          <w:bCs/>
          <w:color w:val="EF4056"/>
        </w:rPr>
        <w:t>RED</w:t>
      </w:r>
      <w:r w:rsidRPr="007A3163">
        <w:rPr>
          <w:color w:val="EF4056"/>
        </w:rPr>
        <w:t xml:space="preserve"> </w:t>
      </w:r>
      <w:r w:rsidRPr="00642BD5">
        <w:t xml:space="preserve">is information for the Buyer (that’s you). Delete </w:t>
      </w:r>
      <w:r w:rsidRPr="007A3163">
        <w:rPr>
          <w:iCs/>
        </w:rPr>
        <w:t xml:space="preserve">these </w:t>
      </w:r>
      <w:r w:rsidRPr="007A3163">
        <w:rPr>
          <w:b/>
          <w:bCs/>
          <w:iCs/>
          <w:color w:val="EF4056"/>
        </w:rPr>
        <w:t>RED</w:t>
      </w:r>
      <w:r w:rsidRPr="007A3163">
        <w:rPr>
          <w:iCs/>
          <w:color w:val="EF4056"/>
        </w:rPr>
        <w:t xml:space="preserve"> </w:t>
      </w:r>
      <w:r w:rsidRPr="007A3163">
        <w:rPr>
          <w:iCs/>
        </w:rPr>
        <w:t>parts</w:t>
      </w:r>
      <w:r w:rsidRPr="00642BD5">
        <w:t xml:space="preserve"> prior to publishing the Advance Notice. </w:t>
      </w:r>
      <w:r w:rsidR="00AE0DAE">
        <w:t>You can customise a</w:t>
      </w:r>
      <w:r w:rsidRPr="00642BD5">
        <w:t xml:space="preserve">nything shaded in </w:t>
      </w:r>
      <w:r w:rsidRPr="0029599F">
        <w:rPr>
          <w:b/>
          <w:highlight w:val="yellow"/>
        </w:rPr>
        <w:t>YELLOW</w:t>
      </w:r>
      <w:r w:rsidRPr="00642BD5">
        <w:t>. When you have completed these areas please un-shade them</w:t>
      </w:r>
      <w:r>
        <w:t xml:space="preserve"> using the highlight pen tool.</w:t>
      </w:r>
    </w:p>
    <w:p w14:paraId="3B28415A" w14:textId="77777777" w:rsidR="00B16523" w:rsidRPr="00642BD5" w:rsidRDefault="00B16523" w:rsidP="00B16523">
      <w:pPr>
        <w:pStyle w:val="BodyText"/>
      </w:pPr>
      <w:r w:rsidRPr="00642BD5">
        <w:t>If you need some help with your Advance Notice, contact your agency’s procurement team first.</w:t>
      </w:r>
    </w:p>
    <w:p w14:paraId="3A552835" w14:textId="77777777" w:rsidR="008562E7" w:rsidRDefault="008562E7" w:rsidP="008562E7">
      <w:pPr>
        <w:pageBreakBefore/>
        <w:rPr>
          <w:highlight w:val="yellow"/>
        </w:rPr>
      </w:pPr>
    </w:p>
    <w:p w14:paraId="685B6693" w14:textId="70E26AA7" w:rsidR="00540EFE" w:rsidRDefault="001F1877" w:rsidP="00581CB1">
      <w:r w:rsidRPr="0029599F">
        <w:rPr>
          <w:highlight w:val="yellow"/>
        </w:rPr>
        <w:t>[insert Buyer (agency) logo]</w:t>
      </w:r>
    </w:p>
    <w:p w14:paraId="60061E4C" w14:textId="77777777" w:rsidR="00540EFE" w:rsidRPr="00581CB1" w:rsidRDefault="00540EFE" w:rsidP="00581CB1">
      <w:pPr>
        <w:rPr>
          <w:highlight w:val="yellow"/>
        </w:rPr>
      </w:pPr>
    </w:p>
    <w:p w14:paraId="44EAFD9C" w14:textId="77777777" w:rsidR="00540EFE" w:rsidRPr="00581CB1" w:rsidRDefault="00540EFE" w:rsidP="00581CB1">
      <w:pPr>
        <w:rPr>
          <w:highlight w:val="yellow"/>
        </w:rPr>
      </w:pPr>
    </w:p>
    <w:p w14:paraId="4B94D5A5" w14:textId="77777777" w:rsidR="00540EFE" w:rsidRPr="00581CB1" w:rsidRDefault="00540EFE" w:rsidP="00581CB1">
      <w:pPr>
        <w:rPr>
          <w:highlight w:val="yellow"/>
        </w:rPr>
      </w:pPr>
    </w:p>
    <w:p w14:paraId="3DEEC669" w14:textId="77777777" w:rsidR="00540EFE" w:rsidRPr="00581CB1" w:rsidRDefault="00540EFE" w:rsidP="00581CB1">
      <w:pPr>
        <w:rPr>
          <w:highlight w:val="yellow"/>
        </w:rPr>
      </w:pPr>
    </w:p>
    <w:p w14:paraId="3656B9AB" w14:textId="77777777" w:rsidR="00540EFE" w:rsidRPr="00581CB1" w:rsidRDefault="00540EFE" w:rsidP="00581CB1">
      <w:pPr>
        <w:rPr>
          <w:highlight w:val="yellow"/>
        </w:rPr>
      </w:pPr>
    </w:p>
    <w:p w14:paraId="5677B308" w14:textId="4B458FB1" w:rsidR="00540EFE" w:rsidRPr="00581CB1" w:rsidRDefault="00B16523" w:rsidP="004316BE">
      <w:pPr>
        <w:pStyle w:val="Heading1"/>
      </w:pPr>
      <w:r w:rsidRPr="00B16523">
        <w:t>Advance Notice of a contract opportunity</w:t>
      </w:r>
    </w:p>
    <w:p w14:paraId="665F7DB3" w14:textId="77777777" w:rsidR="00C71085" w:rsidRPr="00581CB1" w:rsidRDefault="00C71085" w:rsidP="004316BE">
      <w:pPr>
        <w:rPr>
          <w:highlight w:val="yellow"/>
        </w:rPr>
      </w:pPr>
    </w:p>
    <w:p w14:paraId="5280D69C" w14:textId="66B92CD6" w:rsidR="00C71085" w:rsidRPr="00581CB1" w:rsidRDefault="001F1877" w:rsidP="00DA4FCC">
      <w:pPr>
        <w:pStyle w:val="BodyText"/>
        <w:tabs>
          <w:tab w:val="left" w:pos="567"/>
        </w:tabs>
        <w:rPr>
          <w:color w:val="193D64"/>
        </w:rPr>
      </w:pPr>
      <w:r w:rsidRPr="004316BE">
        <w:t>by</w:t>
      </w:r>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14:paraId="4AC60EAA" w14:textId="39228C3E" w:rsidR="00540EFE" w:rsidRPr="00581CB1" w:rsidRDefault="00DA4FCC" w:rsidP="00DA4FCC">
      <w:pPr>
        <w:pStyle w:val="BodyText"/>
        <w:tabs>
          <w:tab w:val="left" w:pos="567"/>
        </w:tabs>
        <w:rPr>
          <w:color w:val="193D64"/>
        </w:rPr>
      </w:pPr>
      <w:r>
        <w:rPr>
          <w:color w:val="193D64"/>
        </w:rPr>
        <w:t>for</w:t>
      </w:r>
      <w:r w:rsidR="001F1877" w:rsidRPr="00581CB1">
        <w:rPr>
          <w:color w:val="193D64"/>
        </w:rPr>
        <w:t xml:space="preserve">: </w:t>
      </w:r>
      <w:r>
        <w:rPr>
          <w:color w:val="193D64"/>
        </w:rPr>
        <w:tab/>
      </w:r>
      <w:r w:rsidR="001F1877" w:rsidRPr="00581CB1">
        <w:rPr>
          <w:color w:val="193D64"/>
          <w:highlight w:val="yellow"/>
        </w:rPr>
        <w:t>[insert name of procurement]</w:t>
      </w:r>
    </w:p>
    <w:p w14:paraId="24107023" w14:textId="514DBD03" w:rsidR="00540EFE" w:rsidRPr="00581CB1" w:rsidRDefault="001F1877" w:rsidP="00DA4FCC">
      <w:pPr>
        <w:pStyle w:val="BodyText"/>
        <w:tabs>
          <w:tab w:val="left" w:pos="567"/>
        </w:tabs>
        <w:rPr>
          <w:color w:val="193D64"/>
        </w:rPr>
      </w:pPr>
      <w:r w:rsidRPr="004316BE">
        <w:t>ref</w:t>
      </w:r>
      <w:r w:rsidRPr="00581CB1">
        <w:rPr>
          <w:color w:val="193D64"/>
        </w:rPr>
        <w:t xml:space="preserve">: </w:t>
      </w:r>
      <w:r w:rsidR="00DA4FCC">
        <w:rPr>
          <w:color w:val="193D64"/>
        </w:rPr>
        <w:tab/>
      </w:r>
      <w:r w:rsidRPr="00581CB1">
        <w:rPr>
          <w:color w:val="193D64"/>
          <w:highlight w:val="yellow"/>
        </w:rPr>
        <w:t>[procurement reference number]</w:t>
      </w:r>
    </w:p>
    <w:p w14:paraId="45FB0818" w14:textId="77777777" w:rsidR="00540EFE" w:rsidRPr="00581CB1" w:rsidRDefault="00540EFE" w:rsidP="004316BE"/>
    <w:p w14:paraId="6D312C1F" w14:textId="77777777" w:rsidR="00C71085" w:rsidRPr="00581CB1" w:rsidRDefault="00C71085" w:rsidP="004316BE"/>
    <w:p w14:paraId="268A121A" w14:textId="67E7469F" w:rsidR="00540EFE" w:rsidRDefault="00B16523" w:rsidP="00DA4FCC">
      <w:pPr>
        <w:pStyle w:val="BodyText"/>
        <w:tabs>
          <w:tab w:val="right" w:pos="5103"/>
        </w:tabs>
        <w:contextualSpacing/>
      </w:pPr>
      <w:r w:rsidRPr="00B16523">
        <w:t xml:space="preserve">Advance </w:t>
      </w:r>
      <w:r w:rsidR="00C208BA">
        <w:t>N</w:t>
      </w:r>
      <w:r w:rsidRPr="00B16523">
        <w:t>otice</w:t>
      </w:r>
      <w:r w:rsidR="001F1877">
        <w:t xml:space="preserve"> </w:t>
      </w:r>
      <w:r w:rsidR="001F1877" w:rsidRPr="00581CB1">
        <w:t>released</w:t>
      </w:r>
      <w:r w:rsidR="001F1877">
        <w:t xml:space="preserve">: </w:t>
      </w:r>
      <w:r w:rsidR="00DA4FCC">
        <w:tab/>
      </w:r>
      <w:r w:rsidR="001F1877" w:rsidRPr="0029599F">
        <w:rPr>
          <w:highlight w:val="yellow"/>
        </w:rPr>
        <w:t>[DD MM YY]</w:t>
      </w:r>
    </w:p>
    <w:p w14:paraId="76E4F96B" w14:textId="4C4686CD" w:rsidR="00C42444" w:rsidRDefault="00C42444" w:rsidP="004316BE">
      <w:pPr>
        <w:rPr>
          <w:highlight w:val="yellow"/>
        </w:rPr>
      </w:pPr>
    </w:p>
    <w:p w14:paraId="48AE378B" w14:textId="77777777" w:rsidR="00B16523" w:rsidRDefault="00B16523" w:rsidP="004316BE">
      <w:pPr>
        <w:rPr>
          <w:highlight w:val="yellow"/>
        </w:rPr>
      </w:pPr>
    </w:p>
    <w:p w14:paraId="33A3DEAD" w14:textId="3AB9B778" w:rsidR="00DA4FCC" w:rsidRDefault="00DA4FCC" w:rsidP="004316BE">
      <w:pPr>
        <w:rPr>
          <w:highlight w:val="yellow"/>
        </w:rPr>
      </w:pPr>
    </w:p>
    <w:p w14:paraId="01C04426" w14:textId="20E95332" w:rsidR="00DA4FCC" w:rsidRDefault="00DA4FCC" w:rsidP="004316BE">
      <w:pPr>
        <w:rPr>
          <w:highlight w:val="yellow"/>
        </w:rPr>
      </w:pPr>
    </w:p>
    <w:p w14:paraId="322960BC" w14:textId="02126296" w:rsidR="00DA4FCC" w:rsidRDefault="00DA4FCC" w:rsidP="004316BE">
      <w:pPr>
        <w:rPr>
          <w:highlight w:val="yellow"/>
        </w:rPr>
      </w:pPr>
    </w:p>
    <w:p w14:paraId="2ACB7724" w14:textId="1276E968"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14:paraId="3282BBC0" w14:textId="77777777" w:rsidR="00581CB1" w:rsidRDefault="001F1877" w:rsidP="00581CB1">
      <w:pPr>
        <w:pStyle w:val="BodyText"/>
        <w:contextualSpacing/>
      </w:pPr>
      <w:r w:rsidRPr="0029599F">
        <w:rPr>
          <w:highlight w:val="yellow"/>
        </w:rPr>
        <w:t>[Website]</w:t>
      </w:r>
      <w:r>
        <w:t xml:space="preserve"> </w:t>
      </w:r>
    </w:p>
    <w:p w14:paraId="1AD3C68E" w14:textId="7D5FF5C3" w:rsidR="00581CB1" w:rsidRDefault="001F1877" w:rsidP="00581CB1">
      <w:pPr>
        <w:pStyle w:val="BodyText"/>
        <w:contextualSpacing/>
      </w:pPr>
      <w:r w:rsidRPr="0029599F">
        <w:rPr>
          <w:highlight w:val="yellow"/>
        </w:rPr>
        <w:t>[Street address]</w:t>
      </w:r>
    </w:p>
    <w:p w14:paraId="054DDED2" w14:textId="12AD3B97" w:rsidR="00540EFE" w:rsidRDefault="001F1877" w:rsidP="00581CB1">
      <w:pPr>
        <w:pStyle w:val="BodyText"/>
        <w:spacing w:line="240" w:lineRule="auto"/>
      </w:pPr>
      <w:r w:rsidRPr="0029599F">
        <w:rPr>
          <w:highlight w:val="yellow"/>
        </w:rPr>
        <w:t>[City]</w:t>
      </w:r>
    </w:p>
    <w:p w14:paraId="62486C05" w14:textId="77777777" w:rsidR="005962ED" w:rsidRPr="00581CB1" w:rsidRDefault="005962ED" w:rsidP="00581CB1">
      <w:r w:rsidRPr="00581CB1">
        <w:br w:type="page"/>
      </w:r>
    </w:p>
    <w:p w14:paraId="4101652C" w14:textId="77777777" w:rsidR="00540EFE" w:rsidRPr="00581CB1" w:rsidRDefault="00540EFE" w:rsidP="00581CB1">
      <w:pPr>
        <w:rPr>
          <w:highlight w:val="yellow"/>
        </w:rPr>
        <w:sectPr w:rsidR="00540EFE" w:rsidRPr="00581CB1" w:rsidSect="000A0F40">
          <w:headerReference w:type="default" r:id="rId8"/>
          <w:footerReference w:type="default" r:id="rId9"/>
          <w:pgSz w:w="11910" w:h="16840"/>
          <w:pgMar w:top="1478" w:right="1020" w:bottom="780" w:left="1020" w:header="567" w:footer="369" w:gutter="0"/>
          <w:cols w:space="720"/>
          <w:titlePg/>
          <w:docGrid w:linePitch="299"/>
        </w:sectPr>
      </w:pPr>
    </w:p>
    <w:p w14:paraId="331D6BD1" w14:textId="77777777" w:rsidR="00540EFE" w:rsidRDefault="001F1877">
      <w:pPr>
        <w:pStyle w:val="Heading2"/>
      </w:pPr>
      <w:r>
        <w:lastRenderedPageBreak/>
        <w:t>The opportunity</w:t>
      </w:r>
    </w:p>
    <w:p w14:paraId="59E2A606" w14:textId="1C2994DD" w:rsidR="00540EFE" w:rsidRPr="004316BE" w:rsidRDefault="001F1877" w:rsidP="004316BE">
      <w:pPr>
        <w:pStyle w:val="BodyText"/>
        <w:rPr>
          <w:b/>
          <w:bCs/>
          <w:color w:val="EF4056"/>
        </w:rPr>
      </w:pPr>
      <w:r w:rsidRPr="004316BE">
        <w:rPr>
          <w:b/>
          <w:bCs/>
          <w:color w:val="EF4056"/>
        </w:rPr>
        <w:t xml:space="preserve">This should be a short, concise summary to help </w:t>
      </w:r>
      <w:r w:rsidR="00DD77FD">
        <w:rPr>
          <w:b/>
          <w:bCs/>
          <w:color w:val="EF4056"/>
        </w:rPr>
        <w:t>suppliers</w:t>
      </w:r>
      <w:r w:rsidR="05BF5415" w:rsidRPr="004316BE">
        <w:rPr>
          <w:b/>
          <w:bCs/>
          <w:color w:val="EF4056"/>
        </w:rPr>
        <w:t xml:space="preserve"> </w:t>
      </w:r>
      <w:r w:rsidRPr="004316BE">
        <w:rPr>
          <w:b/>
          <w:bCs/>
          <w:color w:val="EF4056"/>
        </w:rPr>
        <w:t xml:space="preserve">decide if they are the right fit for the </w:t>
      </w:r>
      <w:r w:rsidR="00C71085" w:rsidRPr="004316BE">
        <w:rPr>
          <w:b/>
          <w:bCs/>
          <w:color w:val="EF4056"/>
        </w:rPr>
        <w:t>c</w:t>
      </w:r>
      <w:r w:rsidRPr="004316BE">
        <w:rPr>
          <w:b/>
          <w:bCs/>
          <w:color w:val="EF4056"/>
        </w:rPr>
        <w:t>ontract. Keep this summary to one page (or two pages maximum).</w:t>
      </w:r>
    </w:p>
    <w:p w14:paraId="7081EFA5" w14:textId="77777777" w:rsidR="00540EFE" w:rsidRDefault="001F1877" w:rsidP="00DE08DB">
      <w:pPr>
        <w:pStyle w:val="Heading3"/>
      </w:pPr>
      <w:r>
        <w:t xml:space="preserve">What we </w:t>
      </w:r>
      <w:r w:rsidRPr="00DE08DB">
        <w:t>need</w:t>
      </w:r>
    </w:p>
    <w:p w14:paraId="3D00FB54" w14:textId="77777777" w:rsidR="00540EFE" w:rsidRPr="009559F4" w:rsidRDefault="001F1877" w:rsidP="009559F4">
      <w:pPr>
        <w:pStyle w:val="BodyText"/>
        <w:keepNext/>
        <w:rPr>
          <w:color w:val="EF4056"/>
        </w:rPr>
      </w:pPr>
      <w:r w:rsidRPr="009559F4">
        <w:rPr>
          <w:color w:val="EF4056"/>
        </w:rPr>
        <w:t>Summarise what you are looking to procure in one or two paragraphs. Make it succinct. Avoid jargon and acronyms. You can include a little bit of background, if relevant.</w:t>
      </w:r>
    </w:p>
    <w:p w14:paraId="374E72CE" w14:textId="7314AA6F"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Wholesome Life is a new initiative that aims to improve people’s wellbeing where they live, learn, work and play. The </w:t>
      </w:r>
      <w:r w:rsidR="2AD65D35" w:rsidRPr="00C42444">
        <w:rPr>
          <w:highlight w:val="yellow"/>
        </w:rPr>
        <w:t>Buyer</w:t>
      </w:r>
      <w:r w:rsidRPr="00C42444">
        <w:rPr>
          <w:highlight w:val="yellow"/>
        </w:rPr>
        <w:t xml:space="preserve"> wishes to appoint lead providers in priority regions who will be responsible for the day-to-day oversight of multiple programmes and delivery within their local community. The </w:t>
      </w:r>
      <w:r w:rsidR="4AF942B1" w:rsidRPr="00C42444">
        <w:rPr>
          <w:highlight w:val="yellow"/>
        </w:rPr>
        <w:t>Buyer</w:t>
      </w:r>
      <w:r w:rsidRPr="00C42444">
        <w:rPr>
          <w:highlight w:val="yellow"/>
        </w:rPr>
        <w:t xml:space="preserve"> will provide leadership and coordination at a national level.]</w:t>
      </w:r>
    </w:p>
    <w:p w14:paraId="29241D37" w14:textId="77777777" w:rsidR="00540EFE" w:rsidRDefault="001F1877" w:rsidP="00DE08DB">
      <w:pPr>
        <w:pStyle w:val="Heading3"/>
      </w:pPr>
      <w:r>
        <w:t>What’s important to us?</w:t>
      </w:r>
    </w:p>
    <w:p w14:paraId="068EDC69" w14:textId="3562F9F7" w:rsidR="00540EFE" w:rsidRPr="004316BE" w:rsidRDefault="001F1877" w:rsidP="004316BE">
      <w:pPr>
        <w:pStyle w:val="BodyText"/>
        <w:rPr>
          <w:color w:val="EF4056"/>
        </w:rPr>
      </w:pPr>
      <w:r w:rsidRPr="004316BE">
        <w:rPr>
          <w:color w:val="EF4056"/>
        </w:rPr>
        <w:t xml:space="preserve">Explain what will influence your </w:t>
      </w:r>
      <w:r w:rsidR="006A2EA7">
        <w:rPr>
          <w:color w:val="EF4056"/>
        </w:rPr>
        <w:t xml:space="preserve">Supplier </w:t>
      </w:r>
      <w:r w:rsidRPr="004316BE">
        <w:rPr>
          <w:color w:val="EF4056"/>
        </w:rPr>
        <w:t>selection. What are the key outcomes? Describe what’s important to you. Are yo</w:t>
      </w:r>
      <w:r w:rsidR="00155800" w:rsidRPr="004316BE">
        <w:rPr>
          <w:color w:val="EF4056"/>
        </w:rPr>
        <w:t>u interested in public value or</w:t>
      </w:r>
      <w:r w:rsidRPr="004316BE">
        <w:rPr>
          <w:color w:val="EF4056"/>
        </w:rPr>
        <w:t xml:space="preserve"> new ways of doing things? </w:t>
      </w:r>
      <w:r w:rsidR="003706C3">
        <w:rPr>
          <w:color w:val="EF4056"/>
        </w:rPr>
        <w:t xml:space="preserve">What economic benefits to New Zealand will you be looking for in the procurement? </w:t>
      </w:r>
      <w:r w:rsidR="00B777CE">
        <w:rPr>
          <w:color w:val="EF4056"/>
        </w:rPr>
        <w:t>How do</w:t>
      </w:r>
      <w:r w:rsidRPr="004316BE">
        <w:rPr>
          <w:color w:val="EF4056"/>
        </w:rPr>
        <w:t xml:space="preserve"> you want to see evidence</w:t>
      </w:r>
      <w:r w:rsidR="004F694E" w:rsidRPr="004316BE">
        <w:rPr>
          <w:color w:val="EF4056"/>
        </w:rPr>
        <w:t xml:space="preserve"> </w:t>
      </w:r>
      <w:r w:rsidR="00155800" w:rsidRPr="004316BE">
        <w:rPr>
          <w:color w:val="EF4056"/>
        </w:rPr>
        <w:t>o</w:t>
      </w:r>
      <w:r w:rsidRPr="004316BE">
        <w:rPr>
          <w:color w:val="EF4056"/>
        </w:rPr>
        <w:t>f</w:t>
      </w:r>
      <w:r w:rsidR="00155800" w:rsidRPr="004316BE">
        <w:rPr>
          <w:color w:val="EF4056"/>
        </w:rPr>
        <w:t xml:space="preserve"> </w:t>
      </w:r>
      <w:r w:rsidR="005F553E">
        <w:rPr>
          <w:color w:val="EF4056"/>
        </w:rPr>
        <w:t>e</w:t>
      </w:r>
      <w:r w:rsidR="00B777CE">
        <w:rPr>
          <w:color w:val="EF4056"/>
        </w:rPr>
        <w:t xml:space="preserve">conomic </w:t>
      </w:r>
      <w:r w:rsidR="005F553E">
        <w:rPr>
          <w:color w:val="EF4056"/>
        </w:rPr>
        <w:t>b</w:t>
      </w:r>
      <w:r w:rsidR="00B777CE">
        <w:rPr>
          <w:color w:val="EF4056"/>
        </w:rPr>
        <w:t>enefits to New Zealand</w:t>
      </w:r>
      <w:r w:rsidRPr="004316BE">
        <w:rPr>
          <w:color w:val="EF4056"/>
        </w:rPr>
        <w:t xml:space="preserve"> </w:t>
      </w:r>
      <w:proofErr w:type="gramStart"/>
      <w:r w:rsidRPr="004316BE">
        <w:rPr>
          <w:color w:val="EF4056"/>
        </w:rPr>
        <w:t>in the course of</w:t>
      </w:r>
      <w:proofErr w:type="gramEnd"/>
      <w:r w:rsidRPr="004316BE">
        <w:rPr>
          <w:color w:val="EF4056"/>
        </w:rPr>
        <w:t xml:space="preserve"> delivering the </w:t>
      </w:r>
      <w:r w:rsidR="4006FF6F" w:rsidRPr="004316BE">
        <w:rPr>
          <w:color w:val="EF4056"/>
        </w:rPr>
        <w:t>c</w:t>
      </w:r>
      <w:r w:rsidRPr="004316BE">
        <w:rPr>
          <w:color w:val="EF4056"/>
        </w:rPr>
        <w:t xml:space="preserve">ontract? Are there any pre-conditions or other expectations? Provide key points here, you can include more details </w:t>
      </w:r>
      <w:r w:rsidR="006A2EA7">
        <w:rPr>
          <w:color w:val="EF4056"/>
        </w:rPr>
        <w:t>later</w:t>
      </w:r>
      <w:r w:rsidRPr="004316BE">
        <w:rPr>
          <w:color w:val="EF4056"/>
        </w:rPr>
        <w:t>.</w:t>
      </w:r>
    </w:p>
    <w:p w14:paraId="682A2207" w14:textId="551A2B22" w:rsidR="00540EFE" w:rsidRDefault="001F1877" w:rsidP="004316BE">
      <w:pPr>
        <w:pStyle w:val="BodyText"/>
      </w:pPr>
      <w:r w:rsidRPr="00C42444">
        <w:rPr>
          <w:highlight w:val="yellow"/>
        </w:rPr>
        <w:t>[</w:t>
      </w:r>
      <w:r w:rsidRPr="00C42444">
        <w:rPr>
          <w:b/>
          <w:bCs/>
          <w:highlight w:val="yellow"/>
        </w:rPr>
        <w:t>Example</w:t>
      </w:r>
      <w:r w:rsidRPr="00C42444">
        <w:rPr>
          <w:highlight w:val="yellow"/>
        </w:rPr>
        <w:t xml:space="preserve">: The </w:t>
      </w:r>
      <w:r w:rsidR="2DDBA087" w:rsidRPr="00C42444">
        <w:rPr>
          <w:highlight w:val="yellow"/>
        </w:rPr>
        <w:t>Buyer</w:t>
      </w:r>
      <w:r w:rsidRPr="00C42444">
        <w:rPr>
          <w:highlight w:val="yellow"/>
        </w:rPr>
        <w:t xml:space="preserve"> is looking for providers who have the capability, experience and infrastructure to deliver Wholesome Life in their community. They need to have a good track record in the management </w:t>
      </w:r>
      <w:r w:rsidR="000A0F40">
        <w:rPr>
          <w:highlight w:val="yellow"/>
        </w:rPr>
        <w:t>and implementation of community-based</w:t>
      </w:r>
      <w:r w:rsidRPr="00C42444">
        <w:rPr>
          <w:highlight w:val="yellow"/>
        </w:rPr>
        <w:t xml:space="preserve"> programmes.</w:t>
      </w:r>
      <w:r w:rsidR="00155800" w:rsidRPr="00C42444">
        <w:rPr>
          <w:highlight w:val="yellow"/>
        </w:rPr>
        <w:t xml:space="preserve"> </w:t>
      </w:r>
      <w:r w:rsidR="035C77CD" w:rsidRPr="00C42444">
        <w:rPr>
          <w:highlight w:val="yellow"/>
        </w:rPr>
        <w:t>The Buyer is</w:t>
      </w:r>
      <w:r w:rsidR="00155800" w:rsidRPr="00C42444">
        <w:rPr>
          <w:highlight w:val="yellow"/>
        </w:rPr>
        <w:t xml:space="preserve"> interested in a service that </w:t>
      </w:r>
      <w:r w:rsidR="003706C3">
        <w:rPr>
          <w:highlight w:val="yellow"/>
        </w:rPr>
        <w:t>will</w:t>
      </w:r>
      <w:r w:rsidR="00155800" w:rsidRPr="00C42444">
        <w:rPr>
          <w:highlight w:val="yellow"/>
        </w:rPr>
        <w:t xml:space="preserve"> also deliver </w:t>
      </w:r>
      <w:r w:rsidR="00901CB8">
        <w:rPr>
          <w:highlight w:val="yellow"/>
        </w:rPr>
        <w:t>economic benefits</w:t>
      </w:r>
      <w:r w:rsidR="00155800" w:rsidRPr="00C42444">
        <w:rPr>
          <w:highlight w:val="yellow"/>
        </w:rPr>
        <w:t xml:space="preserve"> such as </w:t>
      </w:r>
      <w:r w:rsidR="00901CB8">
        <w:rPr>
          <w:highlight w:val="yellow"/>
        </w:rPr>
        <w:t>growth of export potential</w:t>
      </w:r>
      <w:r w:rsidR="00155800" w:rsidRPr="00C42444">
        <w:rPr>
          <w:highlight w:val="yellow"/>
        </w:rPr>
        <w:t>.</w:t>
      </w:r>
      <w:r w:rsidRPr="00C42444">
        <w:rPr>
          <w:highlight w:val="yellow"/>
        </w:rPr>
        <w:t xml:space="preserve"> It is expected that the providers will have effective networks and strong relationships within their local community.]</w:t>
      </w:r>
    </w:p>
    <w:p w14:paraId="63594EC2" w14:textId="2A821D0B" w:rsidR="00540EFE" w:rsidRDefault="001F1877" w:rsidP="00DE08DB">
      <w:pPr>
        <w:pStyle w:val="Heading3"/>
      </w:pPr>
      <w:r>
        <w:t xml:space="preserve">Why should you </w:t>
      </w:r>
      <w:r w:rsidR="00B16523">
        <w:t>bid</w:t>
      </w:r>
      <w:r>
        <w:t>?</w:t>
      </w:r>
    </w:p>
    <w:p w14:paraId="5C774C7E" w14:textId="18DEAEA0" w:rsidR="00540EFE" w:rsidRPr="004316BE" w:rsidRDefault="001F1877" w:rsidP="004316BE">
      <w:pPr>
        <w:pStyle w:val="BodyText"/>
        <w:rPr>
          <w:color w:val="EF4056"/>
        </w:rPr>
      </w:pPr>
      <w:r w:rsidRPr="004316BE">
        <w:rPr>
          <w:color w:val="EF4056"/>
        </w:rPr>
        <w:t xml:space="preserve">Motivate </w:t>
      </w:r>
      <w:r w:rsidR="0AF4DF47" w:rsidRPr="004316BE">
        <w:rPr>
          <w:color w:val="EF4056"/>
        </w:rPr>
        <w:t>Respondents</w:t>
      </w:r>
      <w:r w:rsidRPr="004316BE">
        <w:rPr>
          <w:color w:val="EF4056"/>
        </w:rPr>
        <w:t xml:space="preserve"> to bid. Be very clear about what’s in it for them. What difference can they make? Why is your work worthwhile? Make a clear statement that shows what you are looking for, for example local community providers; suppliers with a large regional reach; providers who have particular interest or expertise in…</w:t>
      </w:r>
    </w:p>
    <w:p w14:paraId="6CCA204C" w14:textId="5AC7E63E" w:rsidR="00540EFE" w:rsidRDefault="001F1877" w:rsidP="004316BE">
      <w:pPr>
        <w:pStyle w:val="BodyText"/>
      </w:pPr>
      <w:r w:rsidRPr="00C42444">
        <w:rPr>
          <w:highlight w:val="yellow"/>
        </w:rPr>
        <w:t>[</w:t>
      </w:r>
      <w:r w:rsidRPr="00C42444">
        <w:rPr>
          <w:b/>
          <w:highlight w:val="yellow"/>
        </w:rPr>
        <w:t>Example</w:t>
      </w:r>
      <w:r w:rsidRPr="00C42444">
        <w:rPr>
          <w:highlight w:val="yellow"/>
        </w:rPr>
        <w:t>: This is a unique opportunity to be part of a major New Zealand wellbeing initiative. Lead providers will support local leaders to implement voluntary initiatives that encourage families to live healthy, active lives. Through investment in community partnerships and a skilled intervention workforce, you will empower these communities to find local solutions to local needs.]</w:t>
      </w:r>
    </w:p>
    <w:p w14:paraId="091C6FC4" w14:textId="77777777" w:rsidR="00B16523" w:rsidRPr="00B16523" w:rsidRDefault="00B16523" w:rsidP="00B16523">
      <w:pPr>
        <w:pStyle w:val="Heading3"/>
      </w:pPr>
      <w:r w:rsidRPr="00D46E94">
        <w:t>Interested? What’s next?</w:t>
      </w:r>
    </w:p>
    <w:p w14:paraId="22F86F59" w14:textId="77777777" w:rsidR="00B16523" w:rsidRDefault="00B16523" w:rsidP="00B16523">
      <w:pPr>
        <w:pStyle w:val="BodyText"/>
        <w:keepNext/>
        <w:rPr>
          <w:color w:val="EF4056"/>
        </w:rPr>
      </w:pPr>
      <w:r w:rsidRPr="00D46E94">
        <w:rPr>
          <w:color w:val="EF4056"/>
        </w:rPr>
        <w:t>Let the supplier know the next stages. Will you hold supplier briefings? Who can they contact to keep up to date about this opportunity?</w:t>
      </w:r>
    </w:p>
    <w:p w14:paraId="2FD46533" w14:textId="77777777" w:rsidR="00B16523" w:rsidRPr="00D46E94" w:rsidRDefault="00B16523" w:rsidP="00B16523">
      <w:pPr>
        <w:pStyle w:val="BodyText"/>
      </w:pPr>
      <w:r w:rsidRPr="00D46E94">
        <w:t>We intend to go to market in [</w:t>
      </w:r>
      <w:r w:rsidRPr="00D46E94">
        <w:rPr>
          <w:highlight w:val="yellow"/>
        </w:rPr>
        <w:t>the quarter / month / specific date]</w:t>
      </w:r>
      <w:r w:rsidRPr="00D46E94">
        <w:t>. The opportunity will be advertised on the Government Electronic Tenders Service (GETS).</w:t>
      </w:r>
    </w:p>
    <w:p w14:paraId="023B3464" w14:textId="77777777" w:rsidR="00B16523" w:rsidRPr="00D46E94" w:rsidRDefault="00B16523" w:rsidP="00B16523">
      <w:pPr>
        <w:pStyle w:val="BodyText"/>
      </w:pPr>
      <w:r w:rsidRPr="00D46E94">
        <w:lastRenderedPageBreak/>
        <w:t xml:space="preserve">If you are interested you can register to attend our supplier briefing/s on </w:t>
      </w:r>
      <w:r w:rsidRPr="00D46E94">
        <w:rPr>
          <w:highlight w:val="yellow"/>
        </w:rPr>
        <w:t>[date]</w:t>
      </w:r>
      <w:r w:rsidRPr="00D46E94">
        <w:t>. These will be held in [</w:t>
      </w:r>
      <w:r w:rsidRPr="00D46E94">
        <w:rPr>
          <w:highlight w:val="yellow"/>
        </w:rPr>
        <w:t>city / town]</w:t>
      </w:r>
      <w:r w:rsidRPr="00D46E94">
        <w:t xml:space="preserve"> on </w:t>
      </w:r>
      <w:r w:rsidRPr="00D46E94">
        <w:rPr>
          <w:highlight w:val="yellow"/>
        </w:rPr>
        <w:t>[month or specific date/s]</w:t>
      </w:r>
      <w:r w:rsidRPr="00D46E94">
        <w:t>.</w:t>
      </w:r>
    </w:p>
    <w:p w14:paraId="34559228" w14:textId="77777777" w:rsidR="00B16523" w:rsidRPr="00D46E94" w:rsidRDefault="00B16523" w:rsidP="00B16523">
      <w:pPr>
        <w:pStyle w:val="BodyText"/>
      </w:pPr>
      <w:r w:rsidRPr="00D46E94">
        <w:t xml:space="preserve"> To register email </w:t>
      </w:r>
      <w:r w:rsidRPr="00D46E94">
        <w:rPr>
          <w:highlight w:val="yellow"/>
        </w:rPr>
        <w:t>[name of contact person] [their title/role and the unit they work in], [email address or GETS inbox address and hyperlink]</w:t>
      </w:r>
      <w:r w:rsidRPr="00D46E94">
        <w:t>.</w:t>
      </w:r>
    </w:p>
    <w:p w14:paraId="51D4DA5B" w14:textId="77777777" w:rsidR="00B16523" w:rsidRPr="00B16523" w:rsidRDefault="00B16523" w:rsidP="00B16523">
      <w:pPr>
        <w:pStyle w:val="BodyText"/>
        <w:rPr>
          <w:color w:val="EF4056"/>
        </w:rPr>
      </w:pPr>
      <w:r w:rsidRPr="00B16523">
        <w:rPr>
          <w:color w:val="EF4056"/>
        </w:rPr>
        <w:t>OR</w:t>
      </w:r>
    </w:p>
    <w:p w14:paraId="6CFFA275" w14:textId="6B7E20A3" w:rsidR="00B16523" w:rsidRPr="00B16523" w:rsidRDefault="00B16523" w:rsidP="00B16523">
      <w:pPr>
        <w:pStyle w:val="BodyText"/>
      </w:pPr>
      <w:r w:rsidRPr="00D46E94">
        <w:t xml:space="preserve">If you are interested get in touch with our contact person </w:t>
      </w:r>
      <w:r w:rsidRPr="00D46E94">
        <w:rPr>
          <w:highlight w:val="yellow"/>
        </w:rPr>
        <w:t>[name of contact person] [their title/role and the unit they work in], [email address or GETS inbox address and hyperlink]</w:t>
      </w:r>
      <w:r w:rsidRPr="00D46E94">
        <w:t>.</w:t>
      </w:r>
    </w:p>
    <w:sectPr w:rsidR="00B16523" w:rsidRPr="00B16523" w:rsidSect="004316BE">
      <w:pgSz w:w="11910" w:h="16840"/>
      <w:pgMar w:top="940" w:right="1020" w:bottom="780" w:left="1020" w:header="567" w:footer="3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640A" w14:textId="77777777" w:rsidR="003D09BD" w:rsidRDefault="003D09BD">
      <w:r>
        <w:separator/>
      </w:r>
    </w:p>
  </w:endnote>
  <w:endnote w:type="continuationSeparator" w:id="0">
    <w:p w14:paraId="6CD6630A" w14:textId="77777777" w:rsidR="003D09BD" w:rsidRDefault="003D09BD">
      <w:r>
        <w:continuationSeparator/>
      </w:r>
    </w:p>
  </w:endnote>
  <w:endnote w:type="continuationNotice" w:id="1">
    <w:p w14:paraId="21F3941D" w14:textId="77777777" w:rsidR="003D09BD" w:rsidRDefault="003D0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179C" w14:textId="77777777" w:rsidR="003D09BD" w:rsidRDefault="003D09BD" w:rsidP="00C42444">
    <w:pPr>
      <w:pStyle w:val="Footer"/>
      <w:tabs>
        <w:tab w:val="clear" w:pos="4513"/>
        <w:tab w:val="clear" w:pos="9026"/>
        <w:tab w:val="right" w:pos="10490"/>
      </w:tabs>
      <w:ind w:right="-620"/>
    </w:pPr>
  </w:p>
  <w:p w14:paraId="5B08B5D1" w14:textId="0399C68D" w:rsidR="003D09BD" w:rsidRPr="00581CB1" w:rsidRDefault="003D09BD" w:rsidP="00C42444">
    <w:pPr>
      <w:pStyle w:val="Footer"/>
      <w:tabs>
        <w:tab w:val="clear" w:pos="4513"/>
        <w:tab w:val="clear" w:pos="9026"/>
        <w:tab w:val="right" w:pos="10490"/>
      </w:tabs>
      <w:ind w:right="-620"/>
    </w:pPr>
    <w:r w:rsidRPr="00C42444">
      <w:rPr>
        <w:noProof/>
        <w:color w:val="auto"/>
        <w:lang w:eastAsia="en-NZ"/>
      </w:rPr>
      <mc:AlternateContent>
        <mc:Choice Requires="wps">
          <w:drawing>
            <wp:anchor distT="0" distB="0" distL="114300" distR="114300" simplePos="0" relativeHeight="251662336" behindDoc="1" locked="0" layoutInCell="1" allowOverlap="1" wp14:anchorId="549FAE82" wp14:editId="5FB54967">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4BF5"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C42444">
      <w:rPr>
        <w:color w:val="auto"/>
      </w:rPr>
      <w:t xml:space="preserve"> </w:t>
    </w:r>
    <w:r w:rsidR="00B16523">
      <w:rPr>
        <w:bCs/>
        <w:color w:val="auto"/>
        <w:sz w:val="20"/>
        <w:szCs w:val="20"/>
      </w:rPr>
      <w:t>Advance Notice</w:t>
    </w:r>
    <w:r>
      <w:rPr>
        <w:bCs/>
        <w:color w:val="auto"/>
        <w:sz w:val="20"/>
        <w:szCs w:val="20"/>
      </w:rPr>
      <w:t xml:space="preserve"> –</w:t>
    </w:r>
    <w:r w:rsidRPr="00C42444">
      <w:rPr>
        <w:bCs/>
        <w:color w:val="auto"/>
        <w:sz w:val="20"/>
        <w:szCs w:val="20"/>
      </w:rPr>
      <w:t xml:space="preserve"> </w:t>
    </w:r>
    <w:r w:rsidR="00027416">
      <w:rPr>
        <w:bCs/>
        <w:color w:val="auto"/>
        <w:sz w:val="20"/>
        <w:szCs w:val="20"/>
      </w:rPr>
      <w:t>V</w:t>
    </w:r>
    <w:r w:rsidR="005A04F8">
      <w:rPr>
        <w:bCs/>
        <w:color w:val="auto"/>
        <w:sz w:val="20"/>
        <w:szCs w:val="20"/>
      </w:rPr>
      <w:t>.</w:t>
    </w:r>
    <w:r w:rsidR="004444B0">
      <w:rPr>
        <w:bCs/>
        <w:color w:val="auto"/>
        <w:sz w:val="20"/>
        <w:szCs w:val="20"/>
      </w:rPr>
      <w:t>3</w:t>
    </w:r>
    <w:r w:rsidR="005A04F8">
      <w:rPr>
        <w:bCs/>
        <w:color w:val="auto"/>
        <w:sz w:val="20"/>
        <w:szCs w:val="20"/>
      </w:rPr>
      <w:t xml:space="preserve">. </w:t>
    </w:r>
    <w:r w:rsidR="004444B0">
      <w:rPr>
        <w:bCs/>
        <w:color w:val="auto"/>
        <w:sz w:val="20"/>
        <w:szCs w:val="20"/>
      </w:rPr>
      <w:t>August 2025</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D75548">
      <w:rPr>
        <w:b/>
        <w:bCs/>
        <w:noProof/>
        <w:color w:val="FFFFFF" w:themeColor="background1"/>
        <w:sz w:val="20"/>
        <w:szCs w:val="20"/>
      </w:rPr>
      <w:t>4</w:t>
    </w:r>
    <w:r w:rsidRPr="00523C3B">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07F39" w14:textId="77777777" w:rsidR="003D09BD" w:rsidRDefault="003D09BD">
      <w:r>
        <w:separator/>
      </w:r>
    </w:p>
  </w:footnote>
  <w:footnote w:type="continuationSeparator" w:id="0">
    <w:p w14:paraId="0C987D3E" w14:textId="77777777" w:rsidR="003D09BD" w:rsidRDefault="003D09BD">
      <w:r>
        <w:continuationSeparator/>
      </w:r>
    </w:p>
  </w:footnote>
  <w:footnote w:type="continuationNotice" w:id="1">
    <w:p w14:paraId="25E9210D" w14:textId="77777777" w:rsidR="003D09BD" w:rsidRDefault="003D09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3AD" w14:textId="2B1AA9CD" w:rsidR="003D09BD" w:rsidRDefault="003D09BD">
    <w:pPr>
      <w:pStyle w:val="Header"/>
    </w:pPr>
  </w:p>
  <w:p w14:paraId="38F0F91C" w14:textId="77777777" w:rsidR="003D09BD" w:rsidRDefault="003D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F5F"/>
    <w:multiLevelType w:val="multilevel"/>
    <w:tmpl w:val="F2CAB1CA"/>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1"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2" w15:restartNumberingAfterBreak="0">
    <w:nsid w:val="087B0371"/>
    <w:multiLevelType w:val="hybridMultilevel"/>
    <w:tmpl w:val="676AC3F8"/>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6ED35F5"/>
    <w:multiLevelType w:val="multilevel"/>
    <w:tmpl w:val="31781812"/>
    <w:lvl w:ilvl="0">
      <w:start w:val="4"/>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7" w15:restartNumberingAfterBreak="0">
    <w:nsid w:val="17BC2D5B"/>
    <w:multiLevelType w:val="hybridMultilevel"/>
    <w:tmpl w:val="D960F0B8"/>
    <w:lvl w:ilvl="0" w:tplc="668C8AF4">
      <w:start w:val="9"/>
      <w:numFmt w:val="lowerLetter"/>
      <w:lvlText w:val="%1."/>
      <w:lvlJc w:val="left"/>
      <w:pPr>
        <w:ind w:left="397" w:hanging="284"/>
      </w:pPr>
      <w:rPr>
        <w:color w:val="auto"/>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8" w15:restartNumberingAfterBreak="0">
    <w:nsid w:val="1A696468"/>
    <w:multiLevelType w:val="hybridMultilevel"/>
    <w:tmpl w:val="E88E1F3A"/>
    <w:lvl w:ilvl="0" w:tplc="4FF03712">
      <w:start w:val="1"/>
      <w:numFmt w:val="lowerLetter"/>
      <w:lvlText w:val="%1."/>
      <w:lvlJc w:val="left"/>
      <w:pPr>
        <w:ind w:left="397" w:hanging="284"/>
      </w:pPr>
      <w:rPr>
        <w:color w:val="4C4D4F"/>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9" w15:restartNumberingAfterBreak="0">
    <w:nsid w:val="1AD16974"/>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0" w15:restartNumberingAfterBreak="0">
    <w:nsid w:val="1D1900E2"/>
    <w:multiLevelType w:val="hybridMultilevel"/>
    <w:tmpl w:val="3346509C"/>
    <w:lvl w:ilvl="0" w:tplc="014053C2">
      <w:start w:val="1"/>
      <w:numFmt w:val="lowerLetter"/>
      <w:lvlText w:val="%1."/>
      <w:lvlJc w:val="left"/>
      <w:pPr>
        <w:ind w:left="568" w:hanging="284"/>
      </w:pPr>
      <w:rPr>
        <w:color w:val="4C4D4F"/>
        <w:lang w:val="en-US" w:eastAsia="en-US" w:bidi="ar-SA"/>
      </w:rPr>
    </w:lvl>
    <w:lvl w:ilvl="1" w:tplc="1CE00688">
      <w:numFmt w:val="bullet"/>
      <w:lvlText w:val="•"/>
      <w:lvlJc w:val="left"/>
      <w:pPr>
        <w:ind w:left="1517" w:hanging="284"/>
      </w:pPr>
      <w:rPr>
        <w:rFonts w:hint="default"/>
        <w:lang w:val="en-US" w:eastAsia="en-US" w:bidi="ar-SA"/>
      </w:rPr>
    </w:lvl>
    <w:lvl w:ilvl="2" w:tplc="D970358E">
      <w:numFmt w:val="bullet"/>
      <w:lvlText w:val="•"/>
      <w:lvlJc w:val="left"/>
      <w:pPr>
        <w:ind w:left="2464" w:hanging="284"/>
      </w:pPr>
      <w:rPr>
        <w:rFonts w:hint="default"/>
        <w:lang w:val="en-US" w:eastAsia="en-US" w:bidi="ar-SA"/>
      </w:rPr>
    </w:lvl>
    <w:lvl w:ilvl="3" w:tplc="EBB65994">
      <w:numFmt w:val="bullet"/>
      <w:lvlText w:val="•"/>
      <w:lvlJc w:val="left"/>
      <w:pPr>
        <w:ind w:left="3410" w:hanging="284"/>
      </w:pPr>
      <w:rPr>
        <w:rFonts w:hint="default"/>
        <w:lang w:val="en-US" w:eastAsia="en-US" w:bidi="ar-SA"/>
      </w:rPr>
    </w:lvl>
    <w:lvl w:ilvl="4" w:tplc="D46EF8CE">
      <w:numFmt w:val="bullet"/>
      <w:lvlText w:val="•"/>
      <w:lvlJc w:val="left"/>
      <w:pPr>
        <w:ind w:left="4357" w:hanging="284"/>
      </w:pPr>
      <w:rPr>
        <w:rFonts w:hint="default"/>
        <w:lang w:val="en-US" w:eastAsia="en-US" w:bidi="ar-SA"/>
      </w:rPr>
    </w:lvl>
    <w:lvl w:ilvl="5" w:tplc="B70493B6">
      <w:numFmt w:val="bullet"/>
      <w:lvlText w:val="•"/>
      <w:lvlJc w:val="left"/>
      <w:pPr>
        <w:ind w:left="5303" w:hanging="284"/>
      </w:pPr>
      <w:rPr>
        <w:rFonts w:hint="default"/>
        <w:lang w:val="en-US" w:eastAsia="en-US" w:bidi="ar-SA"/>
      </w:rPr>
    </w:lvl>
    <w:lvl w:ilvl="6" w:tplc="5476BCFC">
      <w:numFmt w:val="bullet"/>
      <w:lvlText w:val="•"/>
      <w:lvlJc w:val="left"/>
      <w:pPr>
        <w:ind w:left="6250" w:hanging="284"/>
      </w:pPr>
      <w:rPr>
        <w:rFonts w:hint="default"/>
        <w:lang w:val="en-US" w:eastAsia="en-US" w:bidi="ar-SA"/>
      </w:rPr>
    </w:lvl>
    <w:lvl w:ilvl="7" w:tplc="A90CB5F2">
      <w:numFmt w:val="bullet"/>
      <w:lvlText w:val="•"/>
      <w:lvlJc w:val="left"/>
      <w:pPr>
        <w:ind w:left="7196" w:hanging="284"/>
      </w:pPr>
      <w:rPr>
        <w:rFonts w:hint="default"/>
        <w:lang w:val="en-US" w:eastAsia="en-US" w:bidi="ar-SA"/>
      </w:rPr>
    </w:lvl>
    <w:lvl w:ilvl="8" w:tplc="B85AE66A">
      <w:numFmt w:val="bullet"/>
      <w:lvlText w:val="•"/>
      <w:lvlJc w:val="left"/>
      <w:pPr>
        <w:ind w:left="8143" w:hanging="284"/>
      </w:pPr>
      <w:rPr>
        <w:rFonts w:hint="default"/>
        <w:lang w:val="en-US" w:eastAsia="en-US" w:bidi="ar-SA"/>
      </w:rPr>
    </w:lvl>
  </w:abstractNum>
  <w:abstractNum w:abstractNumId="11" w15:restartNumberingAfterBreak="0">
    <w:nsid w:val="1F2F1486"/>
    <w:multiLevelType w:val="hybridMultilevel"/>
    <w:tmpl w:val="F600E8B2"/>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12" w15:restartNumberingAfterBreak="0">
    <w:nsid w:val="2CA55F28"/>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13" w15:restartNumberingAfterBreak="0">
    <w:nsid w:val="2E0A759D"/>
    <w:multiLevelType w:val="multilevel"/>
    <w:tmpl w:val="3A58B14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4"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5" w15:restartNumberingAfterBreak="0">
    <w:nsid w:val="344F0342"/>
    <w:multiLevelType w:val="hybridMultilevel"/>
    <w:tmpl w:val="4702A6E4"/>
    <w:lvl w:ilvl="0" w:tplc="0809000F">
      <w:start w:val="1"/>
      <w:numFmt w:val="decimal"/>
      <w:lvlText w:val="%1."/>
      <w:lvlJc w:val="left"/>
      <w:pPr>
        <w:ind w:left="473" w:hanging="360"/>
      </w:pPr>
      <w:rPr>
        <w:rFonts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17" w15:restartNumberingAfterBreak="0">
    <w:nsid w:val="3A3C3EA9"/>
    <w:multiLevelType w:val="hybridMultilevel"/>
    <w:tmpl w:val="B6AC5780"/>
    <w:lvl w:ilvl="0" w:tplc="73367FD0">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19"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20" w15:restartNumberingAfterBreak="0">
    <w:nsid w:val="469C13AA"/>
    <w:multiLevelType w:val="multilevel"/>
    <w:tmpl w:val="2D86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2" w15:restartNumberingAfterBreak="0">
    <w:nsid w:val="4D92192E"/>
    <w:multiLevelType w:val="hybridMultilevel"/>
    <w:tmpl w:val="6730F944"/>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C5B5A"/>
    <w:multiLevelType w:val="hybridMultilevel"/>
    <w:tmpl w:val="9766892A"/>
    <w:lvl w:ilvl="0" w:tplc="72104480">
      <w:start w:val="1"/>
      <w:numFmt w:val="lowerLetter"/>
      <w:lvlText w:val="%1."/>
      <w:lvlJc w:val="left"/>
      <w:pPr>
        <w:ind w:left="426" w:hanging="284"/>
      </w:pPr>
      <w:rPr>
        <w:lang w:val="en-US" w:eastAsia="en-US" w:bidi="ar-SA"/>
      </w:rPr>
    </w:lvl>
    <w:lvl w:ilvl="1" w:tplc="2BFA7388">
      <w:numFmt w:val="bullet"/>
      <w:lvlText w:val="•"/>
      <w:lvlJc w:val="left"/>
      <w:pPr>
        <w:ind w:left="1375" w:hanging="284"/>
      </w:pPr>
      <w:rPr>
        <w:rFonts w:hint="default"/>
        <w:lang w:val="en-US" w:eastAsia="en-US" w:bidi="ar-SA"/>
      </w:rPr>
    </w:lvl>
    <w:lvl w:ilvl="2" w:tplc="B29E045E">
      <w:numFmt w:val="bullet"/>
      <w:lvlText w:val="•"/>
      <w:lvlJc w:val="left"/>
      <w:pPr>
        <w:ind w:left="2322" w:hanging="284"/>
      </w:pPr>
      <w:rPr>
        <w:rFonts w:hint="default"/>
        <w:lang w:val="en-US" w:eastAsia="en-US" w:bidi="ar-SA"/>
      </w:rPr>
    </w:lvl>
    <w:lvl w:ilvl="3" w:tplc="F00E1076">
      <w:numFmt w:val="bullet"/>
      <w:lvlText w:val="•"/>
      <w:lvlJc w:val="left"/>
      <w:pPr>
        <w:ind w:left="3268" w:hanging="284"/>
      </w:pPr>
      <w:rPr>
        <w:rFonts w:hint="default"/>
        <w:lang w:val="en-US" w:eastAsia="en-US" w:bidi="ar-SA"/>
      </w:rPr>
    </w:lvl>
    <w:lvl w:ilvl="4" w:tplc="D9C02698">
      <w:numFmt w:val="bullet"/>
      <w:lvlText w:val="•"/>
      <w:lvlJc w:val="left"/>
      <w:pPr>
        <w:ind w:left="4215" w:hanging="284"/>
      </w:pPr>
      <w:rPr>
        <w:rFonts w:hint="default"/>
        <w:lang w:val="en-US" w:eastAsia="en-US" w:bidi="ar-SA"/>
      </w:rPr>
    </w:lvl>
    <w:lvl w:ilvl="5" w:tplc="EDB01BAC">
      <w:numFmt w:val="bullet"/>
      <w:lvlText w:val="•"/>
      <w:lvlJc w:val="left"/>
      <w:pPr>
        <w:ind w:left="5161" w:hanging="284"/>
      </w:pPr>
      <w:rPr>
        <w:rFonts w:hint="default"/>
        <w:lang w:val="en-US" w:eastAsia="en-US" w:bidi="ar-SA"/>
      </w:rPr>
    </w:lvl>
    <w:lvl w:ilvl="6" w:tplc="1980C7E8">
      <w:numFmt w:val="bullet"/>
      <w:lvlText w:val="•"/>
      <w:lvlJc w:val="left"/>
      <w:pPr>
        <w:ind w:left="6108" w:hanging="284"/>
      </w:pPr>
      <w:rPr>
        <w:rFonts w:hint="default"/>
        <w:lang w:val="en-US" w:eastAsia="en-US" w:bidi="ar-SA"/>
      </w:rPr>
    </w:lvl>
    <w:lvl w:ilvl="7" w:tplc="B874BCD0">
      <w:numFmt w:val="bullet"/>
      <w:lvlText w:val="•"/>
      <w:lvlJc w:val="left"/>
      <w:pPr>
        <w:ind w:left="7054" w:hanging="284"/>
      </w:pPr>
      <w:rPr>
        <w:rFonts w:hint="default"/>
        <w:lang w:val="en-US" w:eastAsia="en-US" w:bidi="ar-SA"/>
      </w:rPr>
    </w:lvl>
    <w:lvl w:ilvl="8" w:tplc="1D4EBBDE">
      <w:numFmt w:val="bullet"/>
      <w:lvlText w:val="•"/>
      <w:lvlJc w:val="left"/>
      <w:pPr>
        <w:ind w:left="8001" w:hanging="284"/>
      </w:pPr>
      <w:rPr>
        <w:rFonts w:hint="default"/>
        <w:lang w:val="en-US" w:eastAsia="en-US" w:bidi="ar-SA"/>
      </w:rPr>
    </w:lvl>
  </w:abstractNum>
  <w:abstractNum w:abstractNumId="24" w15:restartNumberingAfterBreak="0">
    <w:nsid w:val="51CD6F64"/>
    <w:multiLevelType w:val="multilevel"/>
    <w:tmpl w:val="D72C400A"/>
    <w:lvl w:ilvl="0">
      <w:start w:val="5"/>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hint="default"/>
        <w:b/>
        <w:bCs/>
        <w:color w:val="183D63"/>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5" w15:restartNumberingAfterBreak="0">
    <w:nsid w:val="523205B4"/>
    <w:multiLevelType w:val="hybridMultilevel"/>
    <w:tmpl w:val="194A6F68"/>
    <w:lvl w:ilvl="0" w:tplc="772EB50E">
      <w:start w:val="6"/>
      <w:numFmt w:val="lowerLetter"/>
      <w:lvlText w:val="%1."/>
      <w:lvlJc w:val="left"/>
      <w:pPr>
        <w:ind w:left="397" w:hanging="284"/>
      </w:pPr>
      <w:rPr>
        <w:color w:val="4C4D4F"/>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26" w15:restartNumberingAfterBreak="0">
    <w:nsid w:val="582E140A"/>
    <w:multiLevelType w:val="hybridMultilevel"/>
    <w:tmpl w:val="D7EE7B70"/>
    <w:lvl w:ilvl="0" w:tplc="F714800E">
      <w:start w:val="1"/>
      <w:numFmt w:val="lowerLetter"/>
      <w:lvlText w:val="%1."/>
      <w:lvlJc w:val="left"/>
      <w:pPr>
        <w:ind w:left="397" w:hanging="284"/>
      </w:pPr>
      <w:rPr>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27"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28" w15:restartNumberingAfterBreak="0">
    <w:nsid w:val="62551A26"/>
    <w:multiLevelType w:val="multilevel"/>
    <w:tmpl w:val="C92ADC52"/>
    <w:lvl w:ilvl="0">
      <w:start w:val="2"/>
      <w:numFmt w:val="decimal"/>
      <w:lvlText w:val="%1"/>
      <w:lvlJc w:val="left"/>
      <w:pPr>
        <w:ind w:left="833" w:hanging="720"/>
      </w:pPr>
      <w:rPr>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9"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30" w15:restartNumberingAfterBreak="0">
    <w:nsid w:val="70E25982"/>
    <w:multiLevelType w:val="hybridMultilevel"/>
    <w:tmpl w:val="58D8C326"/>
    <w:lvl w:ilvl="0" w:tplc="08A4ED32">
      <w:numFmt w:val="bullet"/>
      <w:lvlText w:val="•"/>
      <w:lvlJc w:val="left"/>
      <w:pPr>
        <w:ind w:left="284"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207" w:hanging="284"/>
      </w:pPr>
      <w:rPr>
        <w:rFonts w:hint="default"/>
        <w:lang w:val="en-US" w:eastAsia="en-US" w:bidi="ar-SA"/>
      </w:rPr>
    </w:lvl>
    <w:lvl w:ilvl="2" w:tplc="5C7431C2">
      <w:numFmt w:val="bullet"/>
      <w:lvlText w:val="•"/>
      <w:lvlJc w:val="left"/>
      <w:pPr>
        <w:ind w:left="2127" w:hanging="284"/>
      </w:pPr>
      <w:rPr>
        <w:rFonts w:hint="default"/>
        <w:lang w:val="en-US" w:eastAsia="en-US" w:bidi="ar-SA"/>
      </w:rPr>
    </w:lvl>
    <w:lvl w:ilvl="3" w:tplc="590233AC">
      <w:numFmt w:val="bullet"/>
      <w:lvlText w:val="•"/>
      <w:lvlJc w:val="left"/>
      <w:pPr>
        <w:ind w:left="3047" w:hanging="284"/>
      </w:pPr>
      <w:rPr>
        <w:rFonts w:hint="default"/>
        <w:lang w:val="en-US" w:eastAsia="en-US" w:bidi="ar-SA"/>
      </w:rPr>
    </w:lvl>
    <w:lvl w:ilvl="4" w:tplc="C54437D0">
      <w:numFmt w:val="bullet"/>
      <w:lvlText w:val="•"/>
      <w:lvlJc w:val="left"/>
      <w:pPr>
        <w:ind w:left="3967" w:hanging="284"/>
      </w:pPr>
      <w:rPr>
        <w:rFonts w:hint="default"/>
        <w:lang w:val="en-US" w:eastAsia="en-US" w:bidi="ar-SA"/>
      </w:rPr>
    </w:lvl>
    <w:lvl w:ilvl="5" w:tplc="9E467DD0">
      <w:numFmt w:val="bullet"/>
      <w:lvlText w:val="•"/>
      <w:lvlJc w:val="left"/>
      <w:pPr>
        <w:ind w:left="4886" w:hanging="284"/>
      </w:pPr>
      <w:rPr>
        <w:rFonts w:hint="default"/>
        <w:lang w:val="en-US" w:eastAsia="en-US" w:bidi="ar-SA"/>
      </w:rPr>
    </w:lvl>
    <w:lvl w:ilvl="6" w:tplc="302EAD96">
      <w:numFmt w:val="bullet"/>
      <w:lvlText w:val="•"/>
      <w:lvlJc w:val="left"/>
      <w:pPr>
        <w:ind w:left="5806" w:hanging="284"/>
      </w:pPr>
      <w:rPr>
        <w:rFonts w:hint="default"/>
        <w:lang w:val="en-US" w:eastAsia="en-US" w:bidi="ar-SA"/>
      </w:rPr>
    </w:lvl>
    <w:lvl w:ilvl="7" w:tplc="CC848976">
      <w:numFmt w:val="bullet"/>
      <w:lvlText w:val="•"/>
      <w:lvlJc w:val="left"/>
      <w:pPr>
        <w:ind w:left="6726" w:hanging="284"/>
      </w:pPr>
      <w:rPr>
        <w:rFonts w:hint="default"/>
        <w:lang w:val="en-US" w:eastAsia="en-US" w:bidi="ar-SA"/>
      </w:rPr>
    </w:lvl>
    <w:lvl w:ilvl="8" w:tplc="D870E036">
      <w:numFmt w:val="bullet"/>
      <w:lvlText w:val="•"/>
      <w:lvlJc w:val="left"/>
      <w:pPr>
        <w:ind w:left="7646" w:hanging="284"/>
      </w:pPr>
      <w:rPr>
        <w:rFonts w:hint="default"/>
        <w:lang w:val="en-US" w:eastAsia="en-US" w:bidi="ar-SA"/>
      </w:rPr>
    </w:lvl>
  </w:abstractNum>
  <w:abstractNum w:abstractNumId="31"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32" w15:restartNumberingAfterBreak="0">
    <w:nsid w:val="77513CE7"/>
    <w:multiLevelType w:val="hybridMultilevel"/>
    <w:tmpl w:val="2FB497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0076905">
    <w:abstractNumId w:val="10"/>
  </w:num>
  <w:num w:numId="2" w16cid:durableId="1188326350">
    <w:abstractNumId w:val="7"/>
  </w:num>
  <w:num w:numId="3" w16cid:durableId="515079693">
    <w:abstractNumId w:val="25"/>
  </w:num>
  <w:num w:numId="4" w16cid:durableId="774440273">
    <w:abstractNumId w:val="8"/>
  </w:num>
  <w:num w:numId="5" w16cid:durableId="2075008320">
    <w:abstractNumId w:val="27"/>
  </w:num>
  <w:num w:numId="6" w16cid:durableId="1976175354">
    <w:abstractNumId w:val="5"/>
  </w:num>
  <w:num w:numId="7" w16cid:durableId="1686245707">
    <w:abstractNumId w:val="30"/>
  </w:num>
  <w:num w:numId="8" w16cid:durableId="1536577755">
    <w:abstractNumId w:val="0"/>
  </w:num>
  <w:num w:numId="9" w16cid:durableId="1468623139">
    <w:abstractNumId w:val="23"/>
  </w:num>
  <w:num w:numId="10" w16cid:durableId="307442753">
    <w:abstractNumId w:val="26"/>
  </w:num>
  <w:num w:numId="11" w16cid:durableId="1379546755">
    <w:abstractNumId w:val="28"/>
  </w:num>
  <w:num w:numId="12" w16cid:durableId="322974145">
    <w:abstractNumId w:val="18"/>
  </w:num>
  <w:num w:numId="13" w16cid:durableId="1400252322">
    <w:abstractNumId w:val="1"/>
  </w:num>
  <w:num w:numId="14" w16cid:durableId="379676260">
    <w:abstractNumId w:val="3"/>
  </w:num>
  <w:num w:numId="15" w16cid:durableId="1070806710">
    <w:abstractNumId w:val="29"/>
  </w:num>
  <w:num w:numId="16" w16cid:durableId="685717489">
    <w:abstractNumId w:val="16"/>
  </w:num>
  <w:num w:numId="17" w16cid:durableId="541987301">
    <w:abstractNumId w:val="31"/>
  </w:num>
  <w:num w:numId="18" w16cid:durableId="657418693">
    <w:abstractNumId w:val="19"/>
  </w:num>
  <w:num w:numId="19" w16cid:durableId="598761042">
    <w:abstractNumId w:val="14"/>
  </w:num>
  <w:num w:numId="20" w16cid:durableId="538861240">
    <w:abstractNumId w:val="13"/>
  </w:num>
  <w:num w:numId="21" w16cid:durableId="215548070">
    <w:abstractNumId w:val="22"/>
  </w:num>
  <w:num w:numId="22" w16cid:durableId="577596834">
    <w:abstractNumId w:val="15"/>
  </w:num>
  <w:num w:numId="23" w16cid:durableId="337315185">
    <w:abstractNumId w:val="12"/>
  </w:num>
  <w:num w:numId="24" w16cid:durableId="91820592">
    <w:abstractNumId w:val="17"/>
  </w:num>
  <w:num w:numId="25" w16cid:durableId="748507062">
    <w:abstractNumId w:val="9"/>
  </w:num>
  <w:num w:numId="26" w16cid:durableId="60829925">
    <w:abstractNumId w:val="4"/>
  </w:num>
  <w:num w:numId="27" w16cid:durableId="1873152920">
    <w:abstractNumId w:val="6"/>
  </w:num>
  <w:num w:numId="28" w16cid:durableId="531529506">
    <w:abstractNumId w:val="24"/>
  </w:num>
  <w:num w:numId="29" w16cid:durableId="123626628">
    <w:abstractNumId w:val="21"/>
  </w:num>
  <w:num w:numId="30" w16cid:durableId="678317742">
    <w:abstractNumId w:val="32"/>
  </w:num>
  <w:num w:numId="31" w16cid:durableId="1858421565">
    <w:abstractNumId w:val="11"/>
  </w:num>
  <w:num w:numId="32" w16cid:durableId="124977333">
    <w:abstractNumId w:val="20"/>
  </w:num>
  <w:num w:numId="33" w16cid:durableId="30647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proofState w:spelling="clean" w:grammar="clean"/>
  <w:defaultTabStop w:val="720"/>
  <w:drawingGridHorizontalSpacing w:val="110"/>
  <w:displayHorizontalDrawingGridEvery w:val="2"/>
  <w:doNotShadeFormData/>
  <w:characterSpacingControl w:val="doNotCompress"/>
  <w:hdrShapeDefaults>
    <o:shapedefaults v:ext="edit" spidmax="4096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1FCC"/>
    <w:rsid w:val="00027416"/>
    <w:rsid w:val="00027813"/>
    <w:rsid w:val="0003501F"/>
    <w:rsid w:val="000432D7"/>
    <w:rsid w:val="00061095"/>
    <w:rsid w:val="00070B36"/>
    <w:rsid w:val="00083126"/>
    <w:rsid w:val="000A0F40"/>
    <w:rsid w:val="000A2274"/>
    <w:rsid w:val="000A5EBE"/>
    <w:rsid w:val="000E7AF0"/>
    <w:rsid w:val="000F5382"/>
    <w:rsid w:val="0013352F"/>
    <w:rsid w:val="00144809"/>
    <w:rsid w:val="00155800"/>
    <w:rsid w:val="001819D1"/>
    <w:rsid w:val="001A429D"/>
    <w:rsid w:val="001A6097"/>
    <w:rsid w:val="001B0AEA"/>
    <w:rsid w:val="001F00DF"/>
    <w:rsid w:val="001F1877"/>
    <w:rsid w:val="00200399"/>
    <w:rsid w:val="002129EC"/>
    <w:rsid w:val="002154FC"/>
    <w:rsid w:val="002323E9"/>
    <w:rsid w:val="00246FB7"/>
    <w:rsid w:val="0029599F"/>
    <w:rsid w:val="002C05A8"/>
    <w:rsid w:val="00302082"/>
    <w:rsid w:val="0031F727"/>
    <w:rsid w:val="00320FAA"/>
    <w:rsid w:val="003706C3"/>
    <w:rsid w:val="00370A07"/>
    <w:rsid w:val="003714A6"/>
    <w:rsid w:val="003A6EFE"/>
    <w:rsid w:val="003D09BD"/>
    <w:rsid w:val="003D0E6D"/>
    <w:rsid w:val="003D451C"/>
    <w:rsid w:val="004050AE"/>
    <w:rsid w:val="004151C2"/>
    <w:rsid w:val="004316BE"/>
    <w:rsid w:val="00440757"/>
    <w:rsid w:val="004444B0"/>
    <w:rsid w:val="00464C5B"/>
    <w:rsid w:val="0046589E"/>
    <w:rsid w:val="00467A0B"/>
    <w:rsid w:val="00474841"/>
    <w:rsid w:val="004838F0"/>
    <w:rsid w:val="0049287D"/>
    <w:rsid w:val="004A1D43"/>
    <w:rsid w:val="004C44A8"/>
    <w:rsid w:val="004C69CF"/>
    <w:rsid w:val="004E1AF4"/>
    <w:rsid w:val="004E1F5B"/>
    <w:rsid w:val="004E73B7"/>
    <w:rsid w:val="004F3078"/>
    <w:rsid w:val="004F694E"/>
    <w:rsid w:val="00504F01"/>
    <w:rsid w:val="00515D67"/>
    <w:rsid w:val="00523C3B"/>
    <w:rsid w:val="005346B0"/>
    <w:rsid w:val="00540EFE"/>
    <w:rsid w:val="00545C41"/>
    <w:rsid w:val="00546C55"/>
    <w:rsid w:val="0056095D"/>
    <w:rsid w:val="00567BAD"/>
    <w:rsid w:val="00581CB1"/>
    <w:rsid w:val="00595826"/>
    <w:rsid w:val="005962ED"/>
    <w:rsid w:val="005A04F8"/>
    <w:rsid w:val="005C3904"/>
    <w:rsid w:val="005E4C8B"/>
    <w:rsid w:val="005E7D3F"/>
    <w:rsid w:val="005F553E"/>
    <w:rsid w:val="006420F7"/>
    <w:rsid w:val="00647E3A"/>
    <w:rsid w:val="0065524D"/>
    <w:rsid w:val="00696706"/>
    <w:rsid w:val="006A2EA7"/>
    <w:rsid w:val="006B338F"/>
    <w:rsid w:val="006D5EB3"/>
    <w:rsid w:val="006D75E5"/>
    <w:rsid w:val="00703ADE"/>
    <w:rsid w:val="00711462"/>
    <w:rsid w:val="00711E05"/>
    <w:rsid w:val="007441A5"/>
    <w:rsid w:val="00746EE7"/>
    <w:rsid w:val="0074746D"/>
    <w:rsid w:val="0076195C"/>
    <w:rsid w:val="00762AFA"/>
    <w:rsid w:val="00767E0E"/>
    <w:rsid w:val="007770BF"/>
    <w:rsid w:val="00784E89"/>
    <w:rsid w:val="007918FD"/>
    <w:rsid w:val="007949BE"/>
    <w:rsid w:val="007A6161"/>
    <w:rsid w:val="007C0AF6"/>
    <w:rsid w:val="007F400A"/>
    <w:rsid w:val="007F6523"/>
    <w:rsid w:val="00816082"/>
    <w:rsid w:val="00824A45"/>
    <w:rsid w:val="008562E7"/>
    <w:rsid w:val="00857783"/>
    <w:rsid w:val="008B325C"/>
    <w:rsid w:val="008D10B8"/>
    <w:rsid w:val="008D2DA1"/>
    <w:rsid w:val="008D36F3"/>
    <w:rsid w:val="008D6B46"/>
    <w:rsid w:val="00901CB8"/>
    <w:rsid w:val="00917806"/>
    <w:rsid w:val="009555C0"/>
    <w:rsid w:val="009559F4"/>
    <w:rsid w:val="009630E8"/>
    <w:rsid w:val="009679E9"/>
    <w:rsid w:val="009700C3"/>
    <w:rsid w:val="009704DF"/>
    <w:rsid w:val="00983893"/>
    <w:rsid w:val="009846DA"/>
    <w:rsid w:val="0098705D"/>
    <w:rsid w:val="009909A7"/>
    <w:rsid w:val="00991FB2"/>
    <w:rsid w:val="009B06EC"/>
    <w:rsid w:val="009C5DCD"/>
    <w:rsid w:val="009D2DE0"/>
    <w:rsid w:val="009E5D60"/>
    <w:rsid w:val="00A13037"/>
    <w:rsid w:val="00A1350F"/>
    <w:rsid w:val="00A4270D"/>
    <w:rsid w:val="00A42DF1"/>
    <w:rsid w:val="00A51259"/>
    <w:rsid w:val="00A5717A"/>
    <w:rsid w:val="00A64D6E"/>
    <w:rsid w:val="00A969DD"/>
    <w:rsid w:val="00AB4B30"/>
    <w:rsid w:val="00AE0DAE"/>
    <w:rsid w:val="00AE67A0"/>
    <w:rsid w:val="00AF3568"/>
    <w:rsid w:val="00AF36C1"/>
    <w:rsid w:val="00B01A17"/>
    <w:rsid w:val="00B16523"/>
    <w:rsid w:val="00B270E7"/>
    <w:rsid w:val="00B311F7"/>
    <w:rsid w:val="00B44666"/>
    <w:rsid w:val="00B53B67"/>
    <w:rsid w:val="00B777CE"/>
    <w:rsid w:val="00B807BD"/>
    <w:rsid w:val="00BC2B1A"/>
    <w:rsid w:val="00BC3721"/>
    <w:rsid w:val="00BC4A87"/>
    <w:rsid w:val="00BE50A3"/>
    <w:rsid w:val="00BF507E"/>
    <w:rsid w:val="00C02A2F"/>
    <w:rsid w:val="00C07AC1"/>
    <w:rsid w:val="00C1373E"/>
    <w:rsid w:val="00C208BA"/>
    <w:rsid w:val="00C262F9"/>
    <w:rsid w:val="00C328F7"/>
    <w:rsid w:val="00C42444"/>
    <w:rsid w:val="00C44E37"/>
    <w:rsid w:val="00C50886"/>
    <w:rsid w:val="00C66378"/>
    <w:rsid w:val="00C71085"/>
    <w:rsid w:val="00CB7939"/>
    <w:rsid w:val="00CF1C86"/>
    <w:rsid w:val="00D0205A"/>
    <w:rsid w:val="00D04FCA"/>
    <w:rsid w:val="00D07DD5"/>
    <w:rsid w:val="00D4144D"/>
    <w:rsid w:val="00D70CEB"/>
    <w:rsid w:val="00D75548"/>
    <w:rsid w:val="00DA0228"/>
    <w:rsid w:val="00DA4FCC"/>
    <w:rsid w:val="00DA5AA4"/>
    <w:rsid w:val="00DB19AB"/>
    <w:rsid w:val="00DB3D47"/>
    <w:rsid w:val="00DD51F3"/>
    <w:rsid w:val="00DD77FD"/>
    <w:rsid w:val="00DE08DB"/>
    <w:rsid w:val="00E161B0"/>
    <w:rsid w:val="00E25AF0"/>
    <w:rsid w:val="00E32E9F"/>
    <w:rsid w:val="00E33CB2"/>
    <w:rsid w:val="00E34302"/>
    <w:rsid w:val="00EA4C11"/>
    <w:rsid w:val="00EC2D6C"/>
    <w:rsid w:val="00ED6E7B"/>
    <w:rsid w:val="00EE3249"/>
    <w:rsid w:val="00EF0D19"/>
    <w:rsid w:val="00F22B12"/>
    <w:rsid w:val="00F25C9D"/>
    <w:rsid w:val="00F72573"/>
    <w:rsid w:val="00F8229F"/>
    <w:rsid w:val="00FA49B8"/>
    <w:rsid w:val="00FD5357"/>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5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0490-AC7B-4ACB-8F2E-A27258E9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notice template - Government model RFx templates</dc:title>
  <dc:creator/>
  <cp:keywords>DOC ID: 177656879</cp:keywords>
  <cp:lastModifiedBy/>
  <cp:revision>1</cp:revision>
  <dcterms:created xsi:type="dcterms:W3CDTF">2021-07-02T02:44:00Z</dcterms:created>
  <dcterms:modified xsi:type="dcterms:W3CDTF">2025-09-10T01:31:00Z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2025-08-01T03:08:38Z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b7a3334c-ea25-47ea-af45-32adb146f03a</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