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F1FF" w14:textId="5B423E56" w:rsidR="00AA5DA4" w:rsidRDefault="00463065" w:rsidP="00463065">
      <w:pPr>
        <w:pStyle w:val="Heading1"/>
      </w:pPr>
      <w:r>
        <w:t>Stakeholder management tool</w:t>
      </w:r>
    </w:p>
    <w:p w14:paraId="2B348906" w14:textId="42D61DBE" w:rsidR="00290DF8" w:rsidRDefault="00290DF8" w:rsidP="00290DF8">
      <w:pPr>
        <w:tabs>
          <w:tab w:val="left" w:pos="993"/>
        </w:tabs>
        <w:spacing w:after="0"/>
        <w:rPr>
          <w:rFonts w:cs="Arial"/>
          <w:szCs w:val="21"/>
        </w:rPr>
      </w:pPr>
      <w:r>
        <w:rPr>
          <w:rFonts w:cs="Arial"/>
          <w:szCs w:val="21"/>
        </w:rPr>
        <w:t xml:space="preserve">The objectives of </w:t>
      </w:r>
      <w:r w:rsidR="00463065">
        <w:rPr>
          <w:rFonts w:cs="Arial"/>
          <w:szCs w:val="21"/>
        </w:rPr>
        <w:t>s</w:t>
      </w:r>
      <w:r>
        <w:rPr>
          <w:rFonts w:cs="Arial"/>
          <w:szCs w:val="21"/>
        </w:rPr>
        <w:t xml:space="preserve">takeholder </w:t>
      </w:r>
      <w:r w:rsidR="00463065">
        <w:rPr>
          <w:rFonts w:cs="Arial"/>
          <w:szCs w:val="21"/>
        </w:rPr>
        <w:t>a</w:t>
      </w:r>
      <w:r>
        <w:rPr>
          <w:rFonts w:cs="Arial"/>
          <w:szCs w:val="21"/>
        </w:rPr>
        <w:t xml:space="preserve">nalysis and </w:t>
      </w:r>
      <w:r w:rsidR="00463065">
        <w:rPr>
          <w:rFonts w:cs="Arial"/>
          <w:szCs w:val="21"/>
        </w:rPr>
        <w:t>m</w:t>
      </w:r>
      <w:r>
        <w:rPr>
          <w:rFonts w:cs="Arial"/>
          <w:szCs w:val="21"/>
        </w:rPr>
        <w:t>anagement is to increase the level of support for the SRM Programme both at the programme level and at individual supplier relationship level.</w:t>
      </w:r>
    </w:p>
    <w:p w14:paraId="1979664D" w14:textId="6E1F693B" w:rsidR="00290DF8" w:rsidRDefault="00290DF8" w:rsidP="00290DF8">
      <w:pPr>
        <w:tabs>
          <w:tab w:val="left" w:pos="993"/>
        </w:tabs>
        <w:spacing w:after="0"/>
        <w:rPr>
          <w:rFonts w:cs="Arial"/>
          <w:szCs w:val="21"/>
        </w:rPr>
      </w:pPr>
    </w:p>
    <w:p w14:paraId="61565783" w14:textId="03DB0F76" w:rsidR="00C72FF9" w:rsidRDefault="00290DF8" w:rsidP="00290DF8">
      <w:pPr>
        <w:rPr>
          <w:rFonts w:cs="Arial"/>
          <w:szCs w:val="21"/>
        </w:rPr>
      </w:pPr>
      <w:r>
        <w:rPr>
          <w:rFonts w:cs="Arial"/>
          <w:szCs w:val="21"/>
        </w:rPr>
        <w:t>This will happen by focussing on building support. The following steps must be followed:</w:t>
      </w:r>
    </w:p>
    <w:p w14:paraId="67E423E6" w14:textId="7AF1034D" w:rsidR="00463065" w:rsidRDefault="00463065" w:rsidP="00290DF8">
      <w:pPr>
        <w:rPr>
          <w:rFonts w:cs="Arial"/>
          <w:szCs w:val="21"/>
        </w:rPr>
      </w:pPr>
    </w:p>
    <w:p w14:paraId="486817A1" w14:textId="3E092CD3" w:rsidR="00255222" w:rsidRDefault="006950C6" w:rsidP="00290DF8">
      <w:r>
        <w:rPr>
          <w:rFonts w:cs="Arial"/>
          <w:noProof/>
          <w:szCs w:val="21"/>
          <w:lang w:eastAsia="en-NZ"/>
        </w:rPr>
        <mc:AlternateContent>
          <mc:Choice Requires="wpg">
            <w:drawing>
              <wp:anchor distT="0" distB="0" distL="114300" distR="114300" simplePos="0" relativeHeight="251674624" behindDoc="0" locked="0" layoutInCell="1" allowOverlap="1" wp14:anchorId="2C581E52" wp14:editId="7AAE5FE3">
                <wp:simplePos x="0" y="0"/>
                <wp:positionH relativeFrom="column">
                  <wp:posOffset>240665</wp:posOffset>
                </wp:positionH>
                <wp:positionV relativeFrom="paragraph">
                  <wp:posOffset>4445</wp:posOffset>
                </wp:positionV>
                <wp:extent cx="5992495" cy="725170"/>
                <wp:effectExtent l="19050" t="19050" r="27305" b="36830"/>
                <wp:wrapNone/>
                <wp:docPr id="28" name="Group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92495" cy="725170"/>
                          <a:chOff x="0" y="0"/>
                          <a:chExt cx="5992997" cy="725170"/>
                        </a:xfrm>
                      </wpg:grpSpPr>
                      <wpg:grpSp>
                        <wpg:cNvPr id="22" name="Group 22"/>
                        <wpg:cNvGrpSpPr/>
                        <wpg:grpSpPr>
                          <a:xfrm>
                            <a:off x="0" y="0"/>
                            <a:ext cx="1496256" cy="696595"/>
                            <a:chOff x="0" y="0"/>
                            <a:chExt cx="1416345" cy="696728"/>
                          </a:xfrm>
                        </wpg:grpSpPr>
                        <wps:wsp>
                          <wps:cNvPr id="12" name="Arrow: Notched Right 12" descr="Visual of wording in step 1."/>
                          <wps:cNvSpPr/>
                          <wps:spPr>
                            <a:xfrm>
                              <a:off x="0" y="0"/>
                              <a:ext cx="1416345" cy="696728"/>
                            </a:xfrm>
                            <a:prstGeom prst="notchedRight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215" y="182968"/>
                              <a:ext cx="1188085" cy="287020"/>
                            </a:xfrm>
                            <a:prstGeom prst="rect">
                              <a:avLst/>
                            </a:prstGeom>
                            <a:noFill/>
                            <a:ln w="6350">
                              <a:noFill/>
                            </a:ln>
                          </wps:spPr>
                          <wps:txbx>
                            <w:txbxContent>
                              <w:p w14:paraId="167400B3" w14:textId="77777777" w:rsidR="00247E9C" w:rsidRPr="00774CCE" w:rsidRDefault="00247E9C" w:rsidP="00247E9C">
                                <w:pPr>
                                  <w:pStyle w:val="ListParagraph"/>
                                  <w:numPr>
                                    <w:ilvl w:val="0"/>
                                    <w:numId w:val="15"/>
                                  </w:numPr>
                                  <w:rPr>
                                    <w:b/>
                                    <w:bCs/>
                                    <w:color w:val="FFFFFF" w:themeColor="background1"/>
                                    <w:lang w:val="en-AU"/>
                                  </w:rPr>
                                </w:pPr>
                                <w:r w:rsidRPr="00774CCE">
                                  <w:rPr>
                                    <w:b/>
                                    <w:bCs/>
                                    <w:color w:val="FFFFFF" w:themeColor="background1"/>
                                    <w:lang w:val="en-AU"/>
                                  </w:rPr>
                                  <w:t>Prepare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 name="Group 23"/>
                        <wpg:cNvGrpSpPr/>
                        <wpg:grpSpPr>
                          <a:xfrm>
                            <a:off x="1490898" y="28575"/>
                            <a:ext cx="1512728" cy="696595"/>
                            <a:chOff x="2215" y="28580"/>
                            <a:chExt cx="1432125" cy="696728"/>
                          </a:xfrm>
                        </wpg:grpSpPr>
                        <wps:wsp>
                          <wps:cNvPr id="19" name="Arrow: Notched Right 19" descr="Visual of wording in step 2."/>
                          <wps:cNvSpPr/>
                          <wps:spPr>
                            <a:xfrm>
                              <a:off x="17995" y="28580"/>
                              <a:ext cx="1416345" cy="696728"/>
                            </a:xfrm>
                            <a:prstGeom prst="notchedRight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215" y="172336"/>
                              <a:ext cx="1188085" cy="287020"/>
                            </a:xfrm>
                            <a:prstGeom prst="rect">
                              <a:avLst/>
                            </a:prstGeom>
                            <a:noFill/>
                            <a:ln w="6350">
                              <a:noFill/>
                            </a:ln>
                          </wps:spPr>
                          <wps:txbx>
                            <w:txbxContent>
                              <w:p w14:paraId="1C56EA52" w14:textId="77777777" w:rsidR="00247E9C" w:rsidRPr="00774CCE" w:rsidRDefault="00247E9C" w:rsidP="00247E9C">
                                <w:pPr>
                                  <w:pStyle w:val="ListParagraph"/>
                                  <w:numPr>
                                    <w:ilvl w:val="0"/>
                                    <w:numId w:val="15"/>
                                  </w:numPr>
                                  <w:rPr>
                                    <w:b/>
                                    <w:bCs/>
                                    <w:color w:val="FFFFFF" w:themeColor="background1"/>
                                    <w:lang w:val="en-AU"/>
                                  </w:rPr>
                                </w:pPr>
                                <w:r w:rsidRPr="00774CCE">
                                  <w:rPr>
                                    <w:b/>
                                    <w:bCs/>
                                    <w:color w:val="FFFFFF" w:themeColor="background1"/>
                                    <w:lang w:val="en-AU"/>
                                  </w:rPr>
                                  <w:t>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2904904" y="0"/>
                            <a:ext cx="1594556" cy="696462"/>
                            <a:chOff x="0" y="0"/>
                            <a:chExt cx="1509823" cy="696728"/>
                          </a:xfrm>
                        </wpg:grpSpPr>
                        <wps:wsp>
                          <wps:cNvPr id="20" name="Arrow: Notched Right 20"/>
                          <wps:cNvSpPr/>
                          <wps:spPr>
                            <a:xfrm>
                              <a:off x="93478" y="0"/>
                              <a:ext cx="1416345" cy="696728"/>
                            </a:xfrm>
                            <a:prstGeom prst="notchedRight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descr="Visual of wording in step 3."/>
                          <wps:cNvSpPr txBox="1"/>
                          <wps:spPr>
                            <a:xfrm>
                              <a:off x="0" y="108541"/>
                              <a:ext cx="1339702" cy="467832"/>
                            </a:xfrm>
                            <a:prstGeom prst="rect">
                              <a:avLst/>
                            </a:prstGeom>
                            <a:noFill/>
                            <a:ln w="6350">
                              <a:noFill/>
                            </a:ln>
                          </wps:spPr>
                          <wps:txbx>
                            <w:txbxContent>
                              <w:p w14:paraId="2C9E4403" w14:textId="1F2FB19F" w:rsidR="00247E9C" w:rsidRPr="00774CCE" w:rsidRDefault="00247E9C" w:rsidP="00247E9C">
                                <w:pPr>
                                  <w:pStyle w:val="ListParagraph"/>
                                  <w:numPr>
                                    <w:ilvl w:val="0"/>
                                    <w:numId w:val="15"/>
                                  </w:numPr>
                                  <w:rPr>
                                    <w:b/>
                                    <w:bCs/>
                                    <w:color w:val="FFFFFF" w:themeColor="background1"/>
                                    <w:lang w:val="en-AU"/>
                                  </w:rPr>
                                </w:pPr>
                                <w:r w:rsidRPr="00774CCE">
                                  <w:rPr>
                                    <w:b/>
                                    <w:bCs/>
                                    <w:color w:val="FFFFFF" w:themeColor="background1"/>
                                    <w:lang w:val="en-AU"/>
                                  </w:rPr>
                                  <w:t xml:space="preserve">Prepare &amp; </w:t>
                                </w:r>
                                <w:r w:rsidR="00CC6B2A" w:rsidRPr="00774CCE">
                                  <w:rPr>
                                    <w:b/>
                                    <w:bCs/>
                                    <w:color w:val="FFFFFF" w:themeColor="background1"/>
                                    <w:lang w:val="en-AU"/>
                                  </w:rPr>
                                  <w:t>validate</w:t>
                                </w:r>
                                <w:r w:rsidR="006950C6" w:rsidRPr="006950C6">
                                  <w:t xml:space="preserve"> </w:t>
                                </w:r>
                                <w:r w:rsidR="006950C6" w:rsidRPr="006950C6">
                                  <w:rPr>
                                    <w:b/>
                                    <w:bCs/>
                                    <w:color w:val="FFFFFF" w:themeColor="background1"/>
                                    <w:lang w:val="en-AU"/>
                                  </w:rPr>
                                  <w:t>Visual of wording in 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4497572" y="0"/>
                            <a:ext cx="1495425" cy="695960"/>
                            <a:chOff x="0" y="0"/>
                            <a:chExt cx="1416345" cy="696728"/>
                          </a:xfrm>
                        </wpg:grpSpPr>
                        <wps:wsp>
                          <wps:cNvPr id="21" name="Arrow: Notched Right 21"/>
                          <wps:cNvSpPr/>
                          <wps:spPr>
                            <a:xfrm>
                              <a:off x="0" y="0"/>
                              <a:ext cx="1416345" cy="696728"/>
                            </a:xfrm>
                            <a:prstGeom prst="notchedRight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descr="Visual of wording in step 4."/>
                          <wps:cNvSpPr txBox="1"/>
                          <wps:spPr>
                            <a:xfrm>
                              <a:off x="2215" y="182968"/>
                              <a:ext cx="1360968" cy="287079"/>
                            </a:xfrm>
                            <a:prstGeom prst="rect">
                              <a:avLst/>
                            </a:prstGeom>
                            <a:noFill/>
                            <a:ln w="6350">
                              <a:noFill/>
                            </a:ln>
                          </wps:spPr>
                          <wps:txbx>
                            <w:txbxContent>
                              <w:p w14:paraId="00972C3F" w14:textId="77777777" w:rsidR="00CC6B2A" w:rsidRPr="00774CCE" w:rsidRDefault="00CC6B2A" w:rsidP="00CC6B2A">
                                <w:pPr>
                                  <w:pStyle w:val="ListParagraph"/>
                                  <w:numPr>
                                    <w:ilvl w:val="0"/>
                                    <w:numId w:val="15"/>
                                  </w:numPr>
                                  <w:rPr>
                                    <w:b/>
                                    <w:bCs/>
                                    <w:color w:val="FFFFFF" w:themeColor="background1"/>
                                    <w:lang w:val="en-AU"/>
                                  </w:rPr>
                                </w:pPr>
                                <w:r w:rsidRPr="00774CCE">
                                  <w:rPr>
                                    <w:b/>
                                    <w:bCs/>
                                    <w:color w:val="FFFFFF" w:themeColor="background1"/>
                                    <w:lang w:val="en-AU"/>
                                  </w:rPr>
                                  <w:t>Implement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C581E52" id="Group 28" o:spid="_x0000_s1026" alt="&quot;&quot;" style="position:absolute;margin-left:18.95pt;margin-top:.35pt;width:471.85pt;height:57.1pt;z-index:251674624;mso-height-relative:margin" coordsize="59929,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">
                <v:group id="Group 22" o:spid="_x0000_s1027" style="position:absolute;width:14962;height:6965" coordsize="14163,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2" o:spid="_x0000_s1028" type="#_x0000_t94" alt="Visual of wording in step 1." style="position:absolute;width:14163;height:6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" adj="16287" fillcolor="#2a485d [3215]" strokecolor="#2a485d [3215]" strokeweight="2pt"/>
                  <v:shapetype id="_x0000_t202" coordsize="21600,21600" o:spt="202" path="m,l,21600r21600,l21600,xe">
                    <v:stroke joinstyle="miter"/>
                    <v:path gradientshapeok="t" o:connecttype="rect"/>
                  </v:shapetype>
                  <v:shape id="Text Box 13" o:spid="_x0000_s1029" type="#_x0000_t202" style="position:absolute;left:22;top:1829;width:11881;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67400B3" w14:textId="77777777" w:rsidR="00247E9C" w:rsidRPr="00774CCE" w:rsidRDefault="00247E9C" w:rsidP="00247E9C">
                          <w:pPr>
                            <w:pStyle w:val="ListParagraph"/>
                            <w:numPr>
                              <w:ilvl w:val="0"/>
                              <w:numId w:val="15"/>
                            </w:numPr>
                            <w:rPr>
                              <w:b/>
                              <w:bCs/>
                              <w:color w:val="FFFFFF" w:themeColor="background1"/>
                              <w:lang w:val="en-AU"/>
                            </w:rPr>
                          </w:pPr>
                          <w:r w:rsidRPr="00774CCE">
                            <w:rPr>
                              <w:b/>
                              <w:bCs/>
                              <w:color w:val="FFFFFF" w:themeColor="background1"/>
                              <w:lang w:val="en-AU"/>
                            </w:rPr>
                            <w:t>Prepare</w:t>
                          </w:r>
                        </w:p>
                      </w:txbxContent>
                    </v:textbox>
                  </v:shape>
                </v:group>
                <v:group id="Group 23" o:spid="_x0000_s1030" style="position:absolute;left:14908;top:285;width:15128;height:6966" coordorigin="22,285" coordsize="1432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rrow: Notched Right 19" o:spid="_x0000_s1031" type="#_x0000_t94" alt="Visual of wording in step 2." style="position:absolute;left:179;top:285;width:14164;height:6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" adj="16287" fillcolor="#2a485d [3215]" strokecolor="#2a485d [3215]" strokeweight="2pt"/>
                  <v:shape id="Text Box 14" o:spid="_x0000_s1032" type="#_x0000_t202" style="position:absolute;left:22;top:1723;width:11881;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C56EA52" w14:textId="77777777" w:rsidR="00247E9C" w:rsidRPr="00774CCE" w:rsidRDefault="00247E9C" w:rsidP="00247E9C">
                          <w:pPr>
                            <w:pStyle w:val="ListParagraph"/>
                            <w:numPr>
                              <w:ilvl w:val="0"/>
                              <w:numId w:val="15"/>
                            </w:numPr>
                            <w:rPr>
                              <w:b/>
                              <w:bCs/>
                              <w:color w:val="FFFFFF" w:themeColor="background1"/>
                              <w:lang w:val="en-AU"/>
                            </w:rPr>
                          </w:pPr>
                          <w:r w:rsidRPr="00774CCE">
                            <w:rPr>
                              <w:b/>
                              <w:bCs/>
                              <w:color w:val="FFFFFF" w:themeColor="background1"/>
                              <w:lang w:val="en-AU"/>
                            </w:rPr>
                            <w:t>Map</w:t>
                          </w:r>
                        </w:p>
                      </w:txbxContent>
                    </v:textbox>
                  </v:shape>
                </v:group>
                <v:group id="Group 24" o:spid="_x0000_s1033" style="position:absolute;left:29049;width:15945;height:6964" coordsize="15098,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rrow: Notched Right 20" o:spid="_x0000_s1034" type="#_x0000_t94" style="position:absolute;left:934;width:14164;height:6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" adj="16287" fillcolor="#2a485d [3215]" strokecolor="#2a485d [3215]" strokeweight="2pt"/>
                  <v:shape id="Text Box 16" o:spid="_x0000_s1035" type="#_x0000_t202" alt="Visual of wording in step 3." style="position:absolute;top:1085;width:13397;height:4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C9E4403" w14:textId="1F2FB19F" w:rsidR="00247E9C" w:rsidRPr="00774CCE" w:rsidRDefault="00247E9C" w:rsidP="00247E9C">
                          <w:pPr>
                            <w:pStyle w:val="ListParagraph"/>
                            <w:numPr>
                              <w:ilvl w:val="0"/>
                              <w:numId w:val="15"/>
                            </w:numPr>
                            <w:rPr>
                              <w:b/>
                              <w:bCs/>
                              <w:color w:val="FFFFFF" w:themeColor="background1"/>
                              <w:lang w:val="en-AU"/>
                            </w:rPr>
                          </w:pPr>
                          <w:r w:rsidRPr="00774CCE">
                            <w:rPr>
                              <w:b/>
                              <w:bCs/>
                              <w:color w:val="FFFFFF" w:themeColor="background1"/>
                              <w:lang w:val="en-AU"/>
                            </w:rPr>
                            <w:t xml:space="preserve">Prepare &amp; </w:t>
                          </w:r>
                          <w:r w:rsidR="00CC6B2A" w:rsidRPr="00774CCE">
                            <w:rPr>
                              <w:b/>
                              <w:bCs/>
                              <w:color w:val="FFFFFF" w:themeColor="background1"/>
                              <w:lang w:val="en-AU"/>
                            </w:rPr>
                            <w:t>validate</w:t>
                          </w:r>
                          <w:r w:rsidR="006950C6" w:rsidRPr="006950C6">
                            <w:t xml:space="preserve"> </w:t>
                          </w:r>
                          <w:r w:rsidR="006950C6" w:rsidRPr="006950C6">
                            <w:rPr>
                              <w:b/>
                              <w:bCs/>
                              <w:color w:val="FFFFFF" w:themeColor="background1"/>
                              <w:lang w:val="en-AU"/>
                            </w:rPr>
                            <w:t>Visual of wording in step 4.</w:t>
                          </w:r>
                        </w:p>
                      </w:txbxContent>
                    </v:textbox>
                  </v:shape>
                </v:group>
                <v:group id="Group 25" o:spid="_x0000_s1036" style="position:absolute;left:44975;width:14954;height:6959" coordsize="14163,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rrow: Notched Right 21" o:spid="_x0000_s1037" type="#_x0000_t94" style="position:absolute;width:14163;height:6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" adj="16287" fillcolor="#2a485d [3215]" strokecolor="#2a485d [3215]" strokeweight="2pt"/>
                  <v:shape id="Text Box 18" o:spid="_x0000_s1038" type="#_x0000_t202" alt="Visual of wording in step 4." style="position:absolute;left:22;top:1829;width:13609;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0972C3F" w14:textId="77777777" w:rsidR="00CC6B2A" w:rsidRPr="00774CCE" w:rsidRDefault="00CC6B2A" w:rsidP="00CC6B2A">
                          <w:pPr>
                            <w:pStyle w:val="ListParagraph"/>
                            <w:numPr>
                              <w:ilvl w:val="0"/>
                              <w:numId w:val="15"/>
                            </w:numPr>
                            <w:rPr>
                              <w:b/>
                              <w:bCs/>
                              <w:color w:val="FFFFFF" w:themeColor="background1"/>
                              <w:lang w:val="en-AU"/>
                            </w:rPr>
                          </w:pPr>
                          <w:r w:rsidRPr="00774CCE">
                            <w:rPr>
                              <w:b/>
                              <w:bCs/>
                              <w:color w:val="FFFFFF" w:themeColor="background1"/>
                              <w:lang w:val="en-AU"/>
                            </w:rPr>
                            <w:t>Implement</w:t>
                          </w:r>
                        </w:p>
                      </w:txbxContent>
                    </v:textbox>
                  </v:shape>
                </v:group>
              </v:group>
            </w:pict>
          </mc:Fallback>
        </mc:AlternateContent>
      </w:r>
    </w:p>
    <w:p w14:paraId="4E95FD7E" w14:textId="69C29AC6" w:rsidR="00A26881" w:rsidRDefault="00A26881" w:rsidP="00A26881"/>
    <w:p w14:paraId="29127D69" w14:textId="4561E116" w:rsidR="00463065" w:rsidRDefault="00463065" w:rsidP="00A26881"/>
    <w:p w14:paraId="42F4C029" w14:textId="77777777" w:rsidR="00463065" w:rsidRDefault="00463065" w:rsidP="00A26881"/>
    <w:p w14:paraId="6AB7718C" w14:textId="1AD5FFB9" w:rsidR="00B44CE0" w:rsidRPr="00B44CE0" w:rsidRDefault="00A26881" w:rsidP="00B44CE0">
      <w:pPr>
        <w:pStyle w:val="Heading2"/>
        <w:numPr>
          <w:ilvl w:val="0"/>
          <w:numId w:val="17"/>
        </w:numPr>
        <w:ind w:left="426" w:hanging="426"/>
        <w:rPr>
          <w:color w:val="auto"/>
        </w:rPr>
      </w:pPr>
      <w:r>
        <w:rPr>
          <w:lang w:val="en-GB"/>
        </w:rPr>
        <w:t>Prepare</w:t>
      </w:r>
    </w:p>
    <w:p w14:paraId="6B2A9EFE" w14:textId="5820505A" w:rsidR="00A26881" w:rsidRDefault="00A26881" w:rsidP="00B44CE0">
      <w:pPr>
        <w:suppressAutoHyphens/>
        <w:autoSpaceDN w:val="0"/>
        <w:spacing w:before="0" w:after="120" w:line="276" w:lineRule="auto"/>
        <w:textAlignment w:val="baseline"/>
      </w:pPr>
      <w:r w:rsidRPr="00B44CE0">
        <w:rPr>
          <w:color w:val="000000"/>
          <w:lang w:val="en-GB"/>
        </w:rPr>
        <w:t>Identify influence and support indicators will ensure that stakeholders are mapped accordingly to their characteristics.</w:t>
      </w:r>
    </w:p>
    <w:p w14:paraId="515D4B61" w14:textId="64FBB8FA" w:rsidR="00B44CE0" w:rsidRPr="00B44CE0" w:rsidRDefault="00B44CE0" w:rsidP="00B44CE0">
      <w:pPr>
        <w:pStyle w:val="Heading2"/>
        <w:numPr>
          <w:ilvl w:val="0"/>
          <w:numId w:val="17"/>
        </w:numPr>
        <w:ind w:left="426" w:hanging="426"/>
      </w:pPr>
      <w:r>
        <w:t>Map</w:t>
      </w:r>
    </w:p>
    <w:p w14:paraId="5D225668" w14:textId="300BD7A9" w:rsidR="00A26881" w:rsidRDefault="00A26881" w:rsidP="00B44CE0">
      <w:pPr>
        <w:suppressAutoHyphens/>
        <w:autoSpaceDN w:val="0"/>
        <w:spacing w:before="0" w:after="120" w:line="276" w:lineRule="auto"/>
        <w:textAlignment w:val="baseline"/>
      </w:pPr>
      <w:r w:rsidRPr="00B44CE0">
        <w:rPr>
          <w:color w:val="000000"/>
          <w:lang w:val="en-GB"/>
        </w:rPr>
        <w:t>Brainstorm all the stakeholders who will be impacted or have an interest in the SRM Programme or have specific supplier relationships. Stakeholders could include Executives, Service Users, Contract and Performance Managers, etc.</w:t>
      </w:r>
    </w:p>
    <w:p w14:paraId="0959AF6C" w14:textId="4AC462B9" w:rsidR="00A26881" w:rsidRDefault="00A26881" w:rsidP="00463065">
      <w:pPr>
        <w:pStyle w:val="ListParagraph"/>
        <w:spacing w:after="120" w:line="276" w:lineRule="auto"/>
        <w:ind w:left="426" w:hanging="426"/>
      </w:pPr>
      <w:r>
        <w:rPr>
          <w:color w:val="000000"/>
          <w:lang w:val="en-GB"/>
        </w:rPr>
        <w:t xml:space="preserve">Use the template to capture stakeholder information and perceived levels of influence and support. </w:t>
      </w:r>
    </w:p>
    <w:p w14:paraId="50AB7B54" w14:textId="600BA0FA" w:rsidR="00A26881" w:rsidRDefault="00A26881" w:rsidP="00A26881">
      <w:pPr>
        <w:spacing w:after="120" w:line="276" w:lineRule="auto"/>
        <w:rPr>
          <w:lang w:val="en-GB"/>
        </w:rPr>
      </w:pPr>
      <w:r>
        <w:rPr>
          <w:lang w:val="en-GB"/>
        </w:rPr>
        <w:t>** Note that very little can be done to change the level of influence.</w:t>
      </w:r>
    </w:p>
    <w:p w14:paraId="392B838B" w14:textId="77777777" w:rsidR="00765F81" w:rsidRDefault="00765F81" w:rsidP="00A26881">
      <w:pPr>
        <w:spacing w:after="120" w:line="276" w:lineRule="auto"/>
        <w:rPr>
          <w:lang w:val="en-GB"/>
        </w:rPr>
      </w:pPr>
    </w:p>
    <w:p w14:paraId="7A360D83" w14:textId="14DF60E4" w:rsidR="00A26881" w:rsidRDefault="00463065" w:rsidP="00765F81">
      <w:pPr>
        <w:pStyle w:val="Heading3"/>
        <w:rPr>
          <w:lang w:val="en-GB"/>
        </w:rPr>
      </w:pPr>
      <w:r>
        <w:rPr>
          <w:lang w:val="en-GB"/>
        </w:rPr>
        <w:t>Stakeholder map template</w:t>
      </w:r>
      <w:r w:rsidR="00FA2691" w:rsidRPr="006663CB">
        <w:rPr>
          <w:lang w:val="en-GB"/>
        </w:rPr>
        <w:t xml:space="preserve"> </w:t>
      </w:r>
    </w:p>
    <w:p w14:paraId="6EA58C7E" w14:textId="5B163B88" w:rsidR="00765F81" w:rsidRPr="00765F81" w:rsidRDefault="00765F81" w:rsidP="00765F81">
      <w:pPr>
        <w:rPr>
          <w:lang w:val="en-GB"/>
        </w:rPr>
      </w:pPr>
      <w:r>
        <w:rPr>
          <w:b/>
          <w:noProof/>
          <w:lang w:val="en-GB"/>
        </w:rPr>
        <mc:AlternateContent>
          <mc:Choice Requires="wpg">
            <w:drawing>
              <wp:anchor distT="0" distB="0" distL="114300" distR="114300" simplePos="0" relativeHeight="251687936" behindDoc="0" locked="0" layoutInCell="1" allowOverlap="1" wp14:anchorId="576FC1A6" wp14:editId="4CE0D3D8">
                <wp:simplePos x="0" y="0"/>
                <wp:positionH relativeFrom="column">
                  <wp:posOffset>-53008</wp:posOffset>
                </wp:positionH>
                <wp:positionV relativeFrom="paragraph">
                  <wp:posOffset>267335</wp:posOffset>
                </wp:positionV>
                <wp:extent cx="6146800" cy="2305685"/>
                <wp:effectExtent l="0" t="0" r="6350" b="0"/>
                <wp:wrapNone/>
                <wp:docPr id="11" name="Group 11" descr="This is a table to help you sort your stakeholders according to their influence (vertical axis) and their interest (horizontal access) in Supplier Relationship Management."/>
                <wp:cNvGraphicFramePr/>
                <a:graphic xmlns:a="http://schemas.openxmlformats.org/drawingml/2006/main">
                  <a:graphicData uri="http://schemas.microsoft.com/office/word/2010/wordprocessingGroup">
                    <wpg:wgp>
                      <wpg:cNvGrpSpPr/>
                      <wpg:grpSpPr>
                        <a:xfrm>
                          <a:off x="0" y="0"/>
                          <a:ext cx="6146800" cy="2305685"/>
                          <a:chOff x="0" y="0"/>
                          <a:chExt cx="6147085" cy="2306112"/>
                        </a:xfrm>
                      </wpg:grpSpPr>
                      <wps:wsp>
                        <wps:cNvPr id="10" name="Text Box 2"/>
                        <wps:cNvSpPr txBox="1">
                          <a:spLocks noChangeArrowheads="1"/>
                        </wps:cNvSpPr>
                        <wps:spPr bwMode="auto">
                          <a:xfrm>
                            <a:off x="0" y="600502"/>
                            <a:ext cx="1158875" cy="627380"/>
                          </a:xfrm>
                          <a:prstGeom prst="rect">
                            <a:avLst/>
                          </a:prstGeom>
                          <a:solidFill>
                            <a:srgbClr val="FFFFFF"/>
                          </a:solidFill>
                          <a:ln w="9525">
                            <a:noFill/>
                            <a:miter lim="800000"/>
                            <a:headEnd/>
                            <a:tailEnd/>
                          </a:ln>
                        </wps:spPr>
                        <wps:txbx>
                          <w:txbxContent>
                            <w:p w14:paraId="6940C25C" w14:textId="614AC19D" w:rsidR="00B44CE0" w:rsidRDefault="00B44CE0" w:rsidP="00B44CE0">
                              <w:pPr>
                                <w:jc w:val="right"/>
                              </w:pPr>
                              <w:r w:rsidRPr="00B44CE0">
                                <w:rPr>
                                  <w:sz w:val="20"/>
                                  <w:szCs w:val="20"/>
                                  <w:lang w:val="en-GB"/>
                                </w:rPr>
                                <w:t>Influence on</w:t>
                              </w:r>
                              <w:r w:rsidRPr="00B44CE0">
                                <w:rPr>
                                  <w:sz w:val="20"/>
                                  <w:szCs w:val="20"/>
                                  <w:lang w:val="en-GB"/>
                                </w:rPr>
                                <w:br/>
                                <w:t>successful SRM &amp; take up in NZ Govt</w:t>
                              </w:r>
                            </w:p>
                          </w:txbxContent>
                        </wps:txbx>
                        <wps:bodyPr rot="0" vert="horz" wrap="square" lIns="91440" tIns="45720" rIns="91440" bIns="45720" anchor="t" anchorCtr="0">
                          <a:noAutofit/>
                        </wps:bodyPr>
                      </wps:wsp>
                      <wps:wsp>
                        <wps:cNvPr id="2" name="Text Box 2"/>
                        <wps:cNvSpPr txBox="1">
                          <a:spLocks noChangeArrowheads="1"/>
                        </wps:cNvSpPr>
                        <wps:spPr bwMode="auto">
                          <a:xfrm>
                            <a:off x="934872" y="0"/>
                            <a:ext cx="452120" cy="340995"/>
                          </a:xfrm>
                          <a:prstGeom prst="rect">
                            <a:avLst/>
                          </a:prstGeom>
                          <a:solidFill>
                            <a:srgbClr val="FFFFFF"/>
                          </a:solidFill>
                          <a:ln w="9525">
                            <a:noFill/>
                            <a:miter lim="800000"/>
                            <a:headEnd/>
                            <a:tailEnd/>
                          </a:ln>
                        </wps:spPr>
                        <wps:txbx>
                          <w:txbxContent>
                            <w:p w14:paraId="71D58609" w14:textId="72592143" w:rsidR="006663CB" w:rsidRDefault="006663CB">
                              <w:r>
                                <w:t>High</w:t>
                              </w:r>
                            </w:p>
                          </w:txbxContent>
                        </wps:txbx>
                        <wps:bodyPr rot="0" vert="horz" wrap="square" lIns="91440" tIns="45720" rIns="91440" bIns="45720" anchor="t" anchorCtr="0">
                          <a:noAutofit/>
                        </wps:bodyPr>
                      </wps:wsp>
                      <wps:wsp>
                        <wps:cNvPr id="3" name="Text Box 3"/>
                        <wps:cNvSpPr txBox="1">
                          <a:spLocks noChangeArrowheads="1"/>
                        </wps:cNvSpPr>
                        <wps:spPr bwMode="auto">
                          <a:xfrm>
                            <a:off x="5581935" y="1821976"/>
                            <a:ext cx="565150" cy="340995"/>
                          </a:xfrm>
                          <a:prstGeom prst="rect">
                            <a:avLst/>
                          </a:prstGeom>
                          <a:solidFill>
                            <a:srgbClr val="FFFFFF"/>
                          </a:solidFill>
                          <a:ln w="9525">
                            <a:noFill/>
                            <a:miter lim="800000"/>
                            <a:headEnd/>
                            <a:tailEnd/>
                          </a:ln>
                        </wps:spPr>
                        <wps:txbx>
                          <w:txbxContent>
                            <w:p w14:paraId="3C7B9C0D" w14:textId="77777777" w:rsidR="006663CB" w:rsidRDefault="006663CB" w:rsidP="006663CB">
                              <w:r>
                                <w:t>High</w:t>
                              </w:r>
                            </w:p>
                          </w:txbxContent>
                        </wps:txbx>
                        <wps:bodyPr rot="0" vert="horz" wrap="square" lIns="91440" tIns="45720" rIns="91440" bIns="45720" anchor="t" anchorCtr="0">
                          <a:noAutofit/>
                        </wps:bodyPr>
                      </wps:wsp>
                      <wps:wsp>
                        <wps:cNvPr id="5" name="Text Box 5"/>
                        <wps:cNvSpPr txBox="1">
                          <a:spLocks noChangeArrowheads="1"/>
                        </wps:cNvSpPr>
                        <wps:spPr bwMode="auto">
                          <a:xfrm>
                            <a:off x="996287" y="1521725"/>
                            <a:ext cx="443230" cy="340995"/>
                          </a:xfrm>
                          <a:prstGeom prst="rect">
                            <a:avLst/>
                          </a:prstGeom>
                          <a:solidFill>
                            <a:srgbClr val="FFFFFF"/>
                          </a:solidFill>
                          <a:ln w="9525">
                            <a:noFill/>
                            <a:miter lim="800000"/>
                            <a:headEnd/>
                            <a:tailEnd/>
                          </a:ln>
                        </wps:spPr>
                        <wps:txbx>
                          <w:txbxContent>
                            <w:p w14:paraId="6EAA7272" w14:textId="3F11D3C4" w:rsidR="006663CB" w:rsidRDefault="006663CB" w:rsidP="006663CB">
                              <w:r>
                                <w:t>Low</w:t>
                              </w:r>
                            </w:p>
                          </w:txbxContent>
                        </wps:txbx>
                        <wps:bodyPr rot="0" vert="horz" wrap="square" lIns="91440" tIns="45720" rIns="91440" bIns="45720" anchor="t" anchorCtr="0">
                          <a:noAutofit/>
                        </wps:bodyPr>
                      </wps:wsp>
                      <wps:wsp>
                        <wps:cNvPr id="6" name="Text Box 6"/>
                        <wps:cNvSpPr txBox="1">
                          <a:spLocks noChangeArrowheads="1"/>
                        </wps:cNvSpPr>
                        <wps:spPr bwMode="auto">
                          <a:xfrm>
                            <a:off x="1446663" y="1828800"/>
                            <a:ext cx="565150" cy="368300"/>
                          </a:xfrm>
                          <a:prstGeom prst="rect">
                            <a:avLst/>
                          </a:prstGeom>
                          <a:solidFill>
                            <a:srgbClr val="FFFFFF"/>
                          </a:solidFill>
                          <a:ln w="9525">
                            <a:noFill/>
                            <a:miter lim="800000"/>
                            <a:headEnd/>
                            <a:tailEnd/>
                          </a:ln>
                        </wps:spPr>
                        <wps:txbx>
                          <w:txbxContent>
                            <w:p w14:paraId="586AC358" w14:textId="77777777" w:rsidR="006663CB" w:rsidRDefault="006663CB" w:rsidP="006663CB">
                              <w:r>
                                <w:t>Low</w:t>
                              </w:r>
                            </w:p>
                          </w:txbxContent>
                        </wps:txbx>
                        <wps:bodyPr rot="0" vert="horz" wrap="square" lIns="91440" tIns="45720" rIns="91440" bIns="45720" anchor="t" anchorCtr="0">
                          <a:noAutofit/>
                        </wps:bodyPr>
                      </wps:wsp>
                      <wps:wsp>
                        <wps:cNvPr id="9" name="Text Box 9"/>
                        <wps:cNvSpPr txBox="1"/>
                        <wps:spPr>
                          <a:xfrm>
                            <a:off x="2913797" y="1972102"/>
                            <a:ext cx="1855470" cy="334010"/>
                          </a:xfrm>
                          <a:prstGeom prst="rect">
                            <a:avLst/>
                          </a:prstGeom>
                          <a:solidFill>
                            <a:schemeClr val="lt1"/>
                          </a:solidFill>
                          <a:ln w="6350">
                            <a:noFill/>
                          </a:ln>
                        </wps:spPr>
                        <wps:txbx>
                          <w:txbxContent>
                            <w:p w14:paraId="23C09C7B" w14:textId="5E457518" w:rsidR="006663CB" w:rsidRDefault="006663CB">
                              <w:r>
                                <w:t>Current support for SRM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a:off x="1909265" y="1993711"/>
                            <a:ext cx="365760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1169443" y="324703"/>
                            <a:ext cx="0" cy="1214651"/>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76FC1A6" id="Group 11" o:spid="_x0000_s1039" alt="This is a table to help you sort your stakeholders according to their influence (vertical axis) and their interest (horizontal access) in Supplier Relationship Management." style="position:absolute;margin-left:-4.15pt;margin-top:21.05pt;width:484pt;height:181.55pt;z-index:251687936" coordsize="61470,2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">
                <v:shapetype id="_x0000_t202" coordsize="21600,21600" o:spt="202" path="m,l,21600r21600,l21600,xe">
                  <v:stroke joinstyle="miter"/>
                  <v:path gradientshapeok="t" o:connecttype="rect"/>
                </v:shapetype>
                <v:shape id="_x0000_s1040" type="#_x0000_t202" style="position:absolute;top:6005;width:11588;height:6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940C25C" w14:textId="614AC19D" w:rsidR="00B44CE0" w:rsidRDefault="00B44CE0" w:rsidP="00B44CE0">
                        <w:pPr>
                          <w:jc w:val="right"/>
                        </w:pPr>
                        <w:r w:rsidRPr="00B44CE0">
                          <w:rPr>
                            <w:sz w:val="20"/>
                            <w:szCs w:val="20"/>
                            <w:lang w:val="en-GB"/>
                          </w:rPr>
                          <w:t>Influence on</w:t>
                        </w:r>
                        <w:r w:rsidRPr="00B44CE0">
                          <w:rPr>
                            <w:sz w:val="20"/>
                            <w:szCs w:val="20"/>
                            <w:lang w:val="en-GB"/>
                          </w:rPr>
                          <w:br/>
                          <w:t>successful SRM &amp; take up in NZ Govt</w:t>
                        </w:r>
                      </w:p>
                    </w:txbxContent>
                  </v:textbox>
                </v:shape>
                <v:shape id="_x0000_s1041" type="#_x0000_t202" style="position:absolute;left:9348;width:4521;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1D58609" w14:textId="72592143" w:rsidR="006663CB" w:rsidRDefault="006663CB">
                        <w:r>
                          <w:t>High</w:t>
                        </w:r>
                      </w:p>
                    </w:txbxContent>
                  </v:textbox>
                </v:shape>
                <v:shape id="Text Box 3" o:spid="_x0000_s1042" type="#_x0000_t202" style="position:absolute;left:55819;top:18219;width:5651;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C7B9C0D" w14:textId="77777777" w:rsidR="006663CB" w:rsidRDefault="006663CB" w:rsidP="006663CB">
                        <w:r>
                          <w:t>High</w:t>
                        </w:r>
                      </w:p>
                    </w:txbxContent>
                  </v:textbox>
                </v:shape>
                <v:shape id="Text Box 5" o:spid="_x0000_s1043" type="#_x0000_t202" style="position:absolute;left:9962;top:15217;width:4433;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EAA7272" w14:textId="3F11D3C4" w:rsidR="006663CB" w:rsidRDefault="006663CB" w:rsidP="006663CB">
                        <w:r>
                          <w:t>Low</w:t>
                        </w:r>
                      </w:p>
                    </w:txbxContent>
                  </v:textbox>
                </v:shape>
                <v:shape id="Text Box 6" o:spid="_x0000_s1044" type="#_x0000_t202" style="position:absolute;left:14466;top:18288;width:5652;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86AC358" w14:textId="77777777" w:rsidR="006663CB" w:rsidRDefault="006663CB" w:rsidP="006663CB">
                        <w:r>
                          <w:t>Low</w:t>
                        </w:r>
                      </w:p>
                    </w:txbxContent>
                  </v:textbox>
                </v:shape>
                <v:shape id="Text Box 9" o:spid="_x0000_s1045" type="#_x0000_t202" style="position:absolute;left:29137;top:19721;width:18555;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3C09C7B" w14:textId="5E457518" w:rsidR="006663CB" w:rsidRDefault="006663CB">
                        <w:r>
                          <w:t>Current support for SRM</w:t>
                        </w:r>
                      </w:p>
                    </w:txbxContent>
                  </v:textbox>
                </v:shape>
                <v:shapetype id="_x0000_t32" coordsize="21600,21600" o:spt="32" o:oned="t" path="m,l21600,21600e" filled="f">
                  <v:path arrowok="t" fillok="f" o:connecttype="none"/>
                  <o:lock v:ext="edit" shapetype="t"/>
                </v:shapetype>
                <v:shape id="Straight Arrow Connector 7" o:spid="_x0000_s1046" type="#_x0000_t32" style="position:absolute;left:19092;top:19937;width:36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" strokecolor="black [3040]" strokeweight="2.25pt">
                  <v:stroke startarrow="block" endarrow="block"/>
                </v:shape>
                <v:shape id="Straight Arrow Connector 8" o:spid="_x0000_s1047" type="#_x0000_t32" style="position:absolute;left:11694;top:3247;width:0;height:12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" strokecolor="black [3040]" strokeweight="2.25pt">
                  <v:stroke startarrow="block" endarrow="block"/>
                </v:shape>
              </v:group>
            </w:pict>
          </mc:Fallback>
        </mc:AlternateContent>
      </w:r>
    </w:p>
    <w:tbl>
      <w:tblPr>
        <w:tblpPr w:leftFromText="180" w:rightFromText="180" w:vertAnchor="text" w:horzAnchor="page" w:tblpX="3074" w:tblpY="-18"/>
        <w:tblW w:w="7046" w:type="dxa"/>
        <w:tblCellMar>
          <w:left w:w="10" w:type="dxa"/>
          <w:right w:w="10" w:type="dxa"/>
        </w:tblCellMar>
        <w:tblLook w:val="04A0" w:firstRow="1" w:lastRow="0" w:firstColumn="1" w:lastColumn="0" w:noHBand="0" w:noVBand="1"/>
      </w:tblPr>
      <w:tblGrid>
        <w:gridCol w:w="2456"/>
        <w:gridCol w:w="2340"/>
        <w:gridCol w:w="2250"/>
      </w:tblGrid>
      <w:tr w:rsidR="00A32569" w14:paraId="3DA72244" w14:textId="77777777" w:rsidTr="00A32569">
        <w:tc>
          <w:tcPr>
            <w:tcW w:w="2456" w:type="dxa"/>
            <w:tcBorders>
              <w:top w:val="single" w:sz="4" w:space="0" w:color="000000"/>
              <w:left w:val="single" w:sz="4" w:space="0" w:color="000000"/>
              <w:bottom w:val="single" w:sz="12" w:space="0" w:color="666666"/>
              <w:right w:val="single" w:sz="4" w:space="0" w:color="000000"/>
            </w:tcBorders>
            <w:shd w:val="clear" w:color="auto" w:fill="E6E6E6"/>
            <w:tcMar>
              <w:top w:w="0" w:type="dxa"/>
              <w:left w:w="108" w:type="dxa"/>
              <w:bottom w:w="0" w:type="dxa"/>
              <w:right w:w="108" w:type="dxa"/>
            </w:tcMar>
          </w:tcPr>
          <w:p w14:paraId="42337B15" w14:textId="77777777" w:rsidR="00A32569" w:rsidRPr="00446347" w:rsidRDefault="00A32569" w:rsidP="00A32569">
            <w:pPr>
              <w:pStyle w:val="MEDArial14non-heading"/>
              <w:tabs>
                <w:tab w:val="left" w:pos="1770"/>
              </w:tabs>
              <w:spacing w:before="60" w:after="60"/>
              <w:jc w:val="center"/>
              <w:rPr>
                <w:rFonts w:asciiTheme="minorHAnsi" w:hAnsiTheme="minorHAnsi" w:cstheme="minorHAnsi"/>
                <w:b w:val="0"/>
                <w:bCs/>
                <w:color w:val="auto"/>
                <w:sz w:val="20"/>
                <w:szCs w:val="20"/>
                <w:lang w:eastAsia="en-NZ"/>
              </w:rPr>
            </w:pPr>
            <w:bookmarkStart w:id="0" w:name="_Hlk82773512"/>
            <w:r w:rsidRPr="00446347">
              <w:rPr>
                <w:rFonts w:asciiTheme="minorHAnsi" w:hAnsiTheme="minorHAnsi" w:cstheme="minorHAnsi"/>
                <w:b w:val="0"/>
                <w:bCs/>
                <w:color w:val="auto"/>
                <w:sz w:val="20"/>
                <w:szCs w:val="20"/>
                <w:lang w:eastAsia="en-NZ"/>
              </w:rPr>
              <w:t>Low Support</w:t>
            </w:r>
            <w:r w:rsidRPr="00446347">
              <w:rPr>
                <w:rFonts w:asciiTheme="minorHAnsi" w:hAnsiTheme="minorHAnsi" w:cstheme="minorHAnsi"/>
                <w:b w:val="0"/>
                <w:bCs/>
                <w:color w:val="auto"/>
                <w:sz w:val="20"/>
                <w:szCs w:val="20"/>
                <w:lang w:eastAsia="en-NZ"/>
              </w:rPr>
              <w:br/>
              <w:t>“Sceptic”</w:t>
            </w:r>
          </w:p>
        </w:tc>
        <w:tc>
          <w:tcPr>
            <w:tcW w:w="2340" w:type="dxa"/>
            <w:tcBorders>
              <w:top w:val="single" w:sz="4" w:space="0" w:color="000000"/>
              <w:left w:val="single" w:sz="4" w:space="0" w:color="000000"/>
              <w:bottom w:val="single" w:sz="12" w:space="0" w:color="666666"/>
              <w:right w:val="single" w:sz="4" w:space="0" w:color="000000"/>
            </w:tcBorders>
            <w:shd w:val="clear" w:color="auto" w:fill="BFBFBF"/>
            <w:tcMar>
              <w:top w:w="0" w:type="dxa"/>
              <w:left w:w="108" w:type="dxa"/>
              <w:bottom w:w="0" w:type="dxa"/>
              <w:right w:w="108" w:type="dxa"/>
            </w:tcMar>
          </w:tcPr>
          <w:p w14:paraId="4C05AC4B" w14:textId="77777777" w:rsidR="00A32569" w:rsidRPr="00446347" w:rsidRDefault="00A32569" w:rsidP="00A32569">
            <w:pPr>
              <w:pStyle w:val="MEDArial14non-heading"/>
              <w:spacing w:before="60" w:after="60"/>
              <w:jc w:val="center"/>
              <w:rPr>
                <w:rFonts w:asciiTheme="minorHAnsi" w:hAnsiTheme="minorHAnsi" w:cstheme="minorHAnsi"/>
                <w:b w:val="0"/>
                <w:bCs/>
                <w:color w:val="auto"/>
                <w:sz w:val="20"/>
                <w:szCs w:val="20"/>
                <w:lang w:eastAsia="en-NZ"/>
              </w:rPr>
            </w:pPr>
            <w:r w:rsidRPr="00446347">
              <w:rPr>
                <w:rFonts w:asciiTheme="minorHAnsi" w:hAnsiTheme="minorHAnsi" w:cstheme="minorHAnsi"/>
                <w:b w:val="0"/>
                <w:bCs/>
                <w:color w:val="auto"/>
                <w:sz w:val="20"/>
                <w:szCs w:val="20"/>
                <w:lang w:eastAsia="en-NZ"/>
              </w:rPr>
              <w:t>Medium Support</w:t>
            </w:r>
            <w:r w:rsidRPr="00446347">
              <w:rPr>
                <w:rFonts w:asciiTheme="minorHAnsi" w:hAnsiTheme="minorHAnsi" w:cstheme="minorHAnsi"/>
                <w:b w:val="0"/>
                <w:bCs/>
                <w:color w:val="auto"/>
                <w:sz w:val="20"/>
                <w:szCs w:val="20"/>
                <w:lang w:eastAsia="en-NZ"/>
              </w:rPr>
              <w:br/>
              <w:t>“On the Fence</w:t>
            </w:r>
          </w:p>
        </w:tc>
        <w:tc>
          <w:tcPr>
            <w:tcW w:w="2250" w:type="dxa"/>
            <w:tcBorders>
              <w:top w:val="single" w:sz="4" w:space="0" w:color="000000"/>
              <w:left w:val="single" w:sz="4" w:space="0" w:color="000000"/>
              <w:bottom w:val="single" w:sz="12" w:space="0" w:color="666666"/>
              <w:right w:val="single" w:sz="4" w:space="0" w:color="000000"/>
            </w:tcBorders>
            <w:shd w:val="clear" w:color="auto" w:fill="A6A6A6"/>
            <w:tcMar>
              <w:top w:w="0" w:type="dxa"/>
              <w:left w:w="108" w:type="dxa"/>
              <w:bottom w:w="0" w:type="dxa"/>
              <w:right w:w="108" w:type="dxa"/>
            </w:tcMar>
          </w:tcPr>
          <w:p w14:paraId="10AFA705" w14:textId="77777777" w:rsidR="00A32569" w:rsidRPr="00446347" w:rsidRDefault="00A32569" w:rsidP="00A32569">
            <w:pPr>
              <w:pStyle w:val="MEDArial14non-heading"/>
              <w:spacing w:before="60" w:after="60"/>
              <w:jc w:val="center"/>
              <w:rPr>
                <w:rFonts w:asciiTheme="minorHAnsi" w:hAnsiTheme="minorHAnsi" w:cstheme="minorHAnsi"/>
              </w:rPr>
            </w:pPr>
            <w:r w:rsidRPr="00446347">
              <w:rPr>
                <w:rFonts w:asciiTheme="minorHAnsi" w:hAnsiTheme="minorHAnsi" w:cstheme="minorHAnsi"/>
                <w:b w:val="0"/>
                <w:bCs/>
                <w:color w:val="auto"/>
                <w:sz w:val="20"/>
                <w:szCs w:val="20"/>
                <w:lang w:val="en-GB" w:eastAsia="en-NZ"/>
              </w:rPr>
              <w:t>High Support</w:t>
            </w:r>
            <w:r w:rsidRPr="00446347">
              <w:rPr>
                <w:rFonts w:asciiTheme="minorHAnsi" w:hAnsiTheme="minorHAnsi" w:cstheme="minorHAnsi"/>
                <w:b w:val="0"/>
                <w:bCs/>
                <w:color w:val="auto"/>
                <w:sz w:val="20"/>
                <w:szCs w:val="20"/>
                <w:lang w:val="en-GB" w:eastAsia="en-NZ"/>
              </w:rPr>
              <w:br/>
              <w:t>“Ambassador”</w:t>
            </w:r>
          </w:p>
        </w:tc>
      </w:tr>
      <w:tr w:rsidR="00A32569" w14:paraId="0920CD7D" w14:textId="77777777" w:rsidTr="00A32569">
        <w:trPr>
          <w:trHeight w:val="720"/>
        </w:trPr>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4E10" w14:textId="77777777" w:rsidR="00A32569" w:rsidRDefault="00A32569" w:rsidP="00A32569">
            <w:pPr>
              <w:pStyle w:val="MEDArial14non-heading"/>
              <w:spacing w:before="60" w:after="60"/>
              <w:rPr>
                <w:b w:val="0"/>
                <w:bCs/>
                <w:color w:val="auto"/>
                <w:sz w:val="22"/>
                <w:szCs w:val="22"/>
                <w:lang w:eastAsia="en-NZ"/>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1A0F8" w14:textId="77777777" w:rsidR="00A32569" w:rsidRDefault="00A32569" w:rsidP="00A32569">
            <w:pPr>
              <w:pStyle w:val="MEDArial14non-heading"/>
              <w:spacing w:before="60" w:after="60"/>
              <w:rPr>
                <w:b w:val="0"/>
                <w:bCs/>
                <w:color w:val="000000"/>
                <w:sz w:val="21"/>
                <w:szCs w:val="21"/>
                <w:lang w:eastAsia="en-NZ"/>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905D0" w14:textId="77777777" w:rsidR="00A32569" w:rsidRDefault="00A32569" w:rsidP="00A32569">
            <w:pPr>
              <w:pStyle w:val="MEDArial14non-heading"/>
              <w:spacing w:before="60" w:after="60"/>
              <w:rPr>
                <w:b w:val="0"/>
                <w:bCs/>
                <w:color w:val="000000"/>
                <w:sz w:val="21"/>
                <w:szCs w:val="21"/>
                <w:lang w:eastAsia="en-NZ"/>
              </w:rPr>
            </w:pPr>
          </w:p>
        </w:tc>
      </w:tr>
      <w:tr w:rsidR="00A32569" w14:paraId="5E02ACF3" w14:textId="77777777" w:rsidTr="00A32569">
        <w:trPr>
          <w:trHeight w:val="720"/>
        </w:trPr>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7EE7B" w14:textId="77777777" w:rsidR="00A32569" w:rsidRDefault="00A32569" w:rsidP="00A32569">
            <w:pPr>
              <w:pStyle w:val="MEDArial14non-heading"/>
              <w:spacing w:before="60" w:after="60"/>
              <w:rPr>
                <w:b w:val="0"/>
                <w:bCs/>
                <w:color w:val="auto"/>
                <w:sz w:val="22"/>
                <w:szCs w:val="22"/>
                <w:lang w:eastAsia="en-NZ"/>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4B5C1" w14:textId="77777777" w:rsidR="00A32569" w:rsidRDefault="00A32569" w:rsidP="00A32569">
            <w:pPr>
              <w:pStyle w:val="TableParagraph"/>
              <w:spacing w:before="77"/>
              <w:rPr>
                <w:rFonts w:ascii="Arial" w:hAnsi="Arial" w:cs="Arial"/>
                <w:bCs/>
                <w:color w:val="000000"/>
                <w:sz w:val="21"/>
                <w:szCs w:val="21"/>
                <w:lang w:eastAsia="en-NZ"/>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D9B7C" w14:textId="77777777" w:rsidR="00A32569" w:rsidRDefault="00A32569" w:rsidP="00A32569">
            <w:pPr>
              <w:pStyle w:val="TableParagraph"/>
              <w:spacing w:before="77"/>
              <w:rPr>
                <w:rFonts w:ascii="Arial" w:hAnsi="Arial" w:cs="Arial"/>
                <w:bCs/>
                <w:color w:val="000000"/>
                <w:sz w:val="21"/>
                <w:szCs w:val="21"/>
                <w:lang w:eastAsia="en-NZ"/>
              </w:rPr>
            </w:pPr>
          </w:p>
        </w:tc>
      </w:tr>
      <w:tr w:rsidR="00A32569" w14:paraId="16D988C8" w14:textId="77777777" w:rsidTr="00A32569">
        <w:trPr>
          <w:trHeight w:val="720"/>
        </w:trPr>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DC5E" w14:textId="77777777" w:rsidR="00A32569" w:rsidRDefault="00A32569" w:rsidP="00A32569">
            <w:pPr>
              <w:pStyle w:val="MEDArial14non-heading"/>
              <w:spacing w:before="60" w:after="60"/>
              <w:rPr>
                <w:b w:val="0"/>
                <w:bCs/>
                <w:color w:val="auto"/>
                <w:sz w:val="22"/>
                <w:szCs w:val="22"/>
                <w:lang w:eastAsia="en-NZ"/>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FBFD0" w14:textId="77777777" w:rsidR="00A32569" w:rsidRDefault="00A32569" w:rsidP="00A32569">
            <w:pPr>
              <w:pStyle w:val="TableParagraph"/>
              <w:spacing w:before="78"/>
              <w:rPr>
                <w:rFonts w:ascii="Arial" w:hAnsi="Arial" w:cs="Arial"/>
                <w:bCs/>
                <w:color w:val="000000"/>
                <w:sz w:val="21"/>
                <w:szCs w:val="21"/>
                <w:lang w:eastAsia="en-NZ"/>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E7B36" w14:textId="77777777" w:rsidR="00A32569" w:rsidRDefault="00A32569" w:rsidP="00A32569">
            <w:pPr>
              <w:pStyle w:val="TableParagraph"/>
              <w:spacing w:before="78"/>
              <w:rPr>
                <w:rFonts w:ascii="Arial" w:hAnsi="Arial" w:cs="Arial"/>
                <w:bCs/>
                <w:color w:val="000000"/>
                <w:sz w:val="21"/>
                <w:szCs w:val="21"/>
                <w:lang w:eastAsia="en-NZ"/>
              </w:rPr>
            </w:pPr>
          </w:p>
        </w:tc>
      </w:tr>
      <w:bookmarkEnd w:id="0"/>
    </w:tbl>
    <w:p w14:paraId="46249E41" w14:textId="1FFA297C" w:rsidR="00F36360" w:rsidRPr="00F36360" w:rsidRDefault="00F36360" w:rsidP="00F36360"/>
    <w:p w14:paraId="05D7F00B" w14:textId="5DD09990" w:rsidR="00F36360" w:rsidRPr="00F36360" w:rsidRDefault="00F36360" w:rsidP="00F36360"/>
    <w:p w14:paraId="482093F6" w14:textId="5A32C931" w:rsidR="00F36360" w:rsidRPr="00F36360" w:rsidRDefault="00F36360" w:rsidP="00F36360"/>
    <w:p w14:paraId="24D92686" w14:textId="1B1F6930" w:rsidR="00F36360" w:rsidRPr="00F36360" w:rsidRDefault="00F36360" w:rsidP="00F36360"/>
    <w:p w14:paraId="39A7BA92" w14:textId="424C7B5B" w:rsidR="00F36360" w:rsidRPr="00F36360" w:rsidRDefault="00F36360" w:rsidP="00F36360"/>
    <w:p w14:paraId="72AD4F59" w14:textId="4633D6DA" w:rsidR="00F36360" w:rsidRPr="00F36360" w:rsidRDefault="00F36360" w:rsidP="00F36360"/>
    <w:p w14:paraId="7DCA0124" w14:textId="57677BBB" w:rsidR="00F36360" w:rsidRPr="00F36360" w:rsidRDefault="00F36360" w:rsidP="00F36360"/>
    <w:p w14:paraId="499AAD00" w14:textId="41D947F0" w:rsidR="00F36360" w:rsidRPr="00F36360" w:rsidRDefault="00765F81" w:rsidP="00765F81">
      <w:pPr>
        <w:pStyle w:val="Heading2"/>
        <w:numPr>
          <w:ilvl w:val="0"/>
          <w:numId w:val="17"/>
        </w:numPr>
        <w:ind w:left="426" w:hanging="426"/>
      </w:pPr>
      <w:r>
        <w:lastRenderedPageBreak/>
        <w:t>Prepare and validate</w:t>
      </w:r>
    </w:p>
    <w:p w14:paraId="5D6526EC" w14:textId="74EA8F3D" w:rsidR="00765F81" w:rsidRDefault="00765F81" w:rsidP="00765F81">
      <w:pPr>
        <w:rPr>
          <w:lang w:val="en-GB"/>
        </w:rPr>
      </w:pPr>
      <w:r>
        <w:rPr>
          <w:lang w:val="en-GB"/>
        </w:rPr>
        <w:t>C</w:t>
      </w:r>
      <w:r w:rsidRPr="006663CB">
        <w:rPr>
          <w:lang w:val="en-GB"/>
        </w:rPr>
        <w:t>omplete the below model thinking about the most appropriate management strategy for each stakeholder</w:t>
      </w:r>
      <w:r>
        <w:rPr>
          <w:lang w:val="en-GB"/>
        </w:rPr>
        <w:t>.</w:t>
      </w:r>
    </w:p>
    <w:p w14:paraId="6585FF75" w14:textId="77777777" w:rsidR="00765F81" w:rsidRDefault="00765F81" w:rsidP="00765F81"/>
    <w:p w14:paraId="4DEBBAA2" w14:textId="7EBFB047" w:rsidR="00F36360" w:rsidRPr="00F36360" w:rsidRDefault="00B44CE0" w:rsidP="00765F81">
      <w:pPr>
        <w:pStyle w:val="Heading3"/>
      </w:pPr>
      <w:r>
        <w:t>Stakeholder engagement plan</w:t>
      </w:r>
    </w:p>
    <w:tbl>
      <w:tblPr>
        <w:tblpPr w:leftFromText="180" w:rightFromText="180" w:vertAnchor="text" w:horzAnchor="page" w:tblpX="3193" w:tblpY="1037"/>
        <w:tblW w:w="7046" w:type="dxa"/>
        <w:tblCellMar>
          <w:left w:w="10" w:type="dxa"/>
          <w:right w:w="10" w:type="dxa"/>
        </w:tblCellMar>
        <w:tblLook w:val="04A0" w:firstRow="1" w:lastRow="0" w:firstColumn="1" w:lastColumn="0" w:noHBand="0" w:noVBand="1"/>
      </w:tblPr>
      <w:tblGrid>
        <w:gridCol w:w="2456"/>
        <w:gridCol w:w="2340"/>
        <w:gridCol w:w="2250"/>
      </w:tblGrid>
      <w:tr w:rsidR="00A32569" w14:paraId="6EC09EF2" w14:textId="77777777" w:rsidTr="00A32569">
        <w:tc>
          <w:tcPr>
            <w:tcW w:w="2456" w:type="dxa"/>
            <w:tcBorders>
              <w:top w:val="single" w:sz="4" w:space="0" w:color="000000"/>
              <w:left w:val="single" w:sz="4" w:space="0" w:color="000000"/>
              <w:bottom w:val="single" w:sz="12" w:space="0" w:color="666666"/>
              <w:right w:val="single" w:sz="4" w:space="0" w:color="000000"/>
            </w:tcBorders>
            <w:shd w:val="clear" w:color="auto" w:fill="E6E6E6"/>
            <w:tcMar>
              <w:top w:w="0" w:type="dxa"/>
              <w:left w:w="108" w:type="dxa"/>
              <w:bottom w:w="0" w:type="dxa"/>
              <w:right w:w="108" w:type="dxa"/>
            </w:tcMar>
          </w:tcPr>
          <w:p w14:paraId="3B079FEF" w14:textId="77777777" w:rsidR="00A32569" w:rsidRPr="00446347" w:rsidRDefault="00A32569" w:rsidP="00A32569">
            <w:pPr>
              <w:pStyle w:val="MEDArial14non-heading"/>
              <w:tabs>
                <w:tab w:val="left" w:pos="1770"/>
              </w:tabs>
              <w:spacing w:before="60" w:after="60"/>
              <w:jc w:val="center"/>
              <w:rPr>
                <w:rFonts w:asciiTheme="minorHAnsi" w:hAnsiTheme="minorHAnsi" w:cstheme="minorHAnsi"/>
                <w:b w:val="0"/>
                <w:bCs/>
                <w:color w:val="auto"/>
                <w:sz w:val="20"/>
                <w:szCs w:val="20"/>
                <w:lang w:eastAsia="en-NZ"/>
              </w:rPr>
            </w:pPr>
            <w:r w:rsidRPr="00446347">
              <w:rPr>
                <w:rFonts w:asciiTheme="minorHAnsi" w:hAnsiTheme="minorHAnsi" w:cstheme="minorHAnsi"/>
                <w:b w:val="0"/>
                <w:bCs/>
                <w:color w:val="auto"/>
                <w:sz w:val="20"/>
                <w:szCs w:val="20"/>
                <w:lang w:eastAsia="en-NZ"/>
              </w:rPr>
              <w:t>Low Support</w:t>
            </w:r>
            <w:r w:rsidRPr="00446347">
              <w:rPr>
                <w:rFonts w:asciiTheme="minorHAnsi" w:hAnsiTheme="minorHAnsi" w:cstheme="minorHAnsi"/>
                <w:b w:val="0"/>
                <w:bCs/>
                <w:color w:val="auto"/>
                <w:sz w:val="20"/>
                <w:szCs w:val="20"/>
                <w:lang w:eastAsia="en-NZ"/>
              </w:rPr>
              <w:br/>
              <w:t>“Sceptic”</w:t>
            </w:r>
          </w:p>
        </w:tc>
        <w:tc>
          <w:tcPr>
            <w:tcW w:w="2340" w:type="dxa"/>
            <w:tcBorders>
              <w:top w:val="single" w:sz="4" w:space="0" w:color="000000"/>
              <w:left w:val="single" w:sz="4" w:space="0" w:color="000000"/>
              <w:bottom w:val="single" w:sz="12" w:space="0" w:color="666666"/>
              <w:right w:val="single" w:sz="4" w:space="0" w:color="000000"/>
            </w:tcBorders>
            <w:shd w:val="clear" w:color="auto" w:fill="BFBFBF"/>
            <w:tcMar>
              <w:top w:w="0" w:type="dxa"/>
              <w:left w:w="108" w:type="dxa"/>
              <w:bottom w:w="0" w:type="dxa"/>
              <w:right w:w="108" w:type="dxa"/>
            </w:tcMar>
          </w:tcPr>
          <w:p w14:paraId="2E8F5803" w14:textId="77777777" w:rsidR="00A32569" w:rsidRPr="00446347" w:rsidRDefault="00A32569" w:rsidP="00A32569">
            <w:pPr>
              <w:pStyle w:val="MEDArial14non-heading"/>
              <w:spacing w:before="60" w:after="60"/>
              <w:jc w:val="center"/>
              <w:rPr>
                <w:rFonts w:asciiTheme="minorHAnsi" w:hAnsiTheme="minorHAnsi" w:cstheme="minorHAnsi"/>
                <w:b w:val="0"/>
                <w:bCs/>
                <w:color w:val="auto"/>
                <w:sz w:val="20"/>
                <w:szCs w:val="20"/>
                <w:lang w:eastAsia="en-NZ"/>
              </w:rPr>
            </w:pPr>
            <w:r w:rsidRPr="00446347">
              <w:rPr>
                <w:rFonts w:asciiTheme="minorHAnsi" w:hAnsiTheme="minorHAnsi" w:cstheme="minorHAnsi"/>
                <w:b w:val="0"/>
                <w:bCs/>
                <w:color w:val="auto"/>
                <w:sz w:val="20"/>
                <w:szCs w:val="20"/>
                <w:lang w:eastAsia="en-NZ"/>
              </w:rPr>
              <w:t>Medium Support</w:t>
            </w:r>
            <w:r w:rsidRPr="00446347">
              <w:rPr>
                <w:rFonts w:asciiTheme="minorHAnsi" w:hAnsiTheme="minorHAnsi" w:cstheme="minorHAnsi"/>
                <w:b w:val="0"/>
                <w:bCs/>
                <w:color w:val="auto"/>
                <w:sz w:val="20"/>
                <w:szCs w:val="20"/>
                <w:lang w:eastAsia="en-NZ"/>
              </w:rPr>
              <w:br/>
              <w:t>“On the Fence</w:t>
            </w:r>
          </w:p>
        </w:tc>
        <w:tc>
          <w:tcPr>
            <w:tcW w:w="2250" w:type="dxa"/>
            <w:tcBorders>
              <w:top w:val="single" w:sz="4" w:space="0" w:color="000000"/>
              <w:left w:val="single" w:sz="4" w:space="0" w:color="000000"/>
              <w:bottom w:val="single" w:sz="12" w:space="0" w:color="666666"/>
              <w:right w:val="single" w:sz="4" w:space="0" w:color="000000"/>
            </w:tcBorders>
            <w:shd w:val="clear" w:color="auto" w:fill="A6A6A6"/>
            <w:tcMar>
              <w:top w:w="0" w:type="dxa"/>
              <w:left w:w="108" w:type="dxa"/>
              <w:bottom w:w="0" w:type="dxa"/>
              <w:right w:w="108" w:type="dxa"/>
            </w:tcMar>
          </w:tcPr>
          <w:p w14:paraId="4C3029CE" w14:textId="77777777" w:rsidR="00A32569" w:rsidRPr="00446347" w:rsidRDefault="00A32569" w:rsidP="00A32569">
            <w:pPr>
              <w:pStyle w:val="MEDArial14non-heading"/>
              <w:spacing w:before="60" w:after="60"/>
              <w:jc w:val="center"/>
              <w:rPr>
                <w:rFonts w:asciiTheme="minorHAnsi" w:hAnsiTheme="minorHAnsi" w:cstheme="minorHAnsi"/>
              </w:rPr>
            </w:pPr>
            <w:r w:rsidRPr="00446347">
              <w:rPr>
                <w:rFonts w:asciiTheme="minorHAnsi" w:hAnsiTheme="minorHAnsi" w:cstheme="minorHAnsi"/>
                <w:b w:val="0"/>
                <w:bCs/>
                <w:color w:val="auto"/>
                <w:sz w:val="20"/>
                <w:szCs w:val="20"/>
                <w:lang w:val="en-GB" w:eastAsia="en-NZ"/>
              </w:rPr>
              <w:t>High Support</w:t>
            </w:r>
            <w:r w:rsidRPr="00446347">
              <w:rPr>
                <w:rFonts w:asciiTheme="minorHAnsi" w:hAnsiTheme="minorHAnsi" w:cstheme="minorHAnsi"/>
                <w:b w:val="0"/>
                <w:bCs/>
                <w:color w:val="auto"/>
                <w:sz w:val="20"/>
                <w:szCs w:val="20"/>
                <w:lang w:val="en-GB" w:eastAsia="en-NZ"/>
              </w:rPr>
              <w:br/>
              <w:t>“Ambassador”</w:t>
            </w:r>
          </w:p>
        </w:tc>
      </w:tr>
      <w:tr w:rsidR="00A32569" w:rsidRPr="00000019" w14:paraId="79EDE856" w14:textId="77777777" w:rsidTr="00A32569">
        <w:trPr>
          <w:trHeight w:val="720"/>
        </w:trPr>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A552" w14:textId="77777777" w:rsidR="00A32569" w:rsidRPr="00000019" w:rsidRDefault="00A32569" w:rsidP="00A32569">
            <w:pPr>
              <w:spacing w:after="40"/>
              <w:rPr>
                <w:sz w:val="20"/>
                <w:szCs w:val="20"/>
                <w:lang w:eastAsia="en-NZ"/>
              </w:rPr>
            </w:pPr>
            <w:r w:rsidRPr="00000019">
              <w:rPr>
                <w:sz w:val="20"/>
                <w:szCs w:val="20"/>
                <w:lang w:eastAsia="en-NZ"/>
              </w:rPr>
              <w:t>Identify means of increasing support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91AEC" w14:textId="77777777" w:rsidR="00A32569" w:rsidRPr="00000019" w:rsidRDefault="00A32569" w:rsidP="00A32569">
            <w:pPr>
              <w:spacing w:after="40"/>
              <w:rPr>
                <w:sz w:val="20"/>
                <w:szCs w:val="20"/>
                <w:lang w:eastAsia="en-NZ"/>
              </w:rPr>
            </w:pPr>
            <w:r w:rsidRPr="00000019">
              <w:rPr>
                <w:sz w:val="20"/>
                <w:szCs w:val="20"/>
                <w:lang w:eastAsia="en-NZ"/>
              </w:rPr>
              <w:t>Seek their advice and support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AAB5F" w14:textId="77777777" w:rsidR="00A32569" w:rsidRPr="00000019" w:rsidRDefault="00A32569" w:rsidP="00A32569">
            <w:pPr>
              <w:spacing w:after="40"/>
              <w:rPr>
                <w:sz w:val="20"/>
                <w:szCs w:val="20"/>
                <w:lang w:eastAsia="en-NZ"/>
              </w:rPr>
            </w:pPr>
            <w:r w:rsidRPr="00000019">
              <w:rPr>
                <w:sz w:val="20"/>
                <w:szCs w:val="20"/>
                <w:lang w:eastAsia="en-NZ"/>
              </w:rPr>
              <w:t>Involve extensively</w:t>
            </w:r>
          </w:p>
          <w:p w14:paraId="2E1D3AF9" w14:textId="77777777" w:rsidR="00A32569" w:rsidRPr="00000019" w:rsidRDefault="00A32569" w:rsidP="00A32569">
            <w:pPr>
              <w:spacing w:after="40"/>
              <w:rPr>
                <w:sz w:val="20"/>
                <w:szCs w:val="20"/>
                <w:lang w:eastAsia="en-NZ"/>
              </w:rPr>
            </w:pPr>
            <w:r w:rsidRPr="00000019">
              <w:rPr>
                <w:sz w:val="20"/>
                <w:szCs w:val="20"/>
                <w:lang w:eastAsia="en-NZ"/>
              </w:rPr>
              <w:t>Use to influence others</w:t>
            </w:r>
          </w:p>
          <w:p w14:paraId="326C25AB" w14:textId="77777777" w:rsidR="00A32569" w:rsidRPr="00000019" w:rsidRDefault="00A32569" w:rsidP="00A32569">
            <w:pPr>
              <w:spacing w:after="40"/>
              <w:rPr>
                <w:sz w:val="20"/>
                <w:szCs w:val="20"/>
                <w:lang w:eastAsia="en-NZ"/>
              </w:rPr>
            </w:pPr>
            <w:r w:rsidRPr="00000019">
              <w:rPr>
                <w:sz w:val="20"/>
                <w:szCs w:val="20"/>
                <w:lang w:eastAsia="en-NZ"/>
              </w:rPr>
              <w:t xml:space="preserve">Regular 1:2:1 </w:t>
            </w:r>
            <w:proofErr w:type="gramStart"/>
            <w:r w:rsidRPr="00000019">
              <w:rPr>
                <w:sz w:val="20"/>
                <w:szCs w:val="20"/>
                <w:lang w:eastAsia="en-NZ"/>
              </w:rPr>
              <w:t>meetings</w:t>
            </w:r>
            <w:proofErr w:type="gramEnd"/>
          </w:p>
        </w:tc>
      </w:tr>
      <w:tr w:rsidR="00A32569" w:rsidRPr="00000019" w14:paraId="55231382" w14:textId="77777777" w:rsidTr="00A32569">
        <w:trPr>
          <w:trHeight w:val="720"/>
        </w:trPr>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71591" w14:textId="77777777" w:rsidR="00A32569" w:rsidRPr="00000019" w:rsidRDefault="00A32569" w:rsidP="00A32569">
            <w:pPr>
              <w:spacing w:after="40"/>
              <w:rPr>
                <w:sz w:val="20"/>
                <w:szCs w:val="20"/>
                <w:lang w:eastAsia="en-NZ"/>
              </w:rPr>
            </w:pPr>
            <w:r w:rsidRPr="00000019">
              <w:rPr>
                <w:rFonts w:eastAsia="Verdana" w:cs="Arial"/>
                <w:color w:val="000000"/>
                <w:kern w:val="3"/>
                <w:sz w:val="20"/>
                <w:szCs w:val="20"/>
                <w:lang w:eastAsia="en-NZ"/>
              </w:rPr>
              <w:t>Keep up to date with programme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32BED" w14:textId="77777777" w:rsidR="00A32569" w:rsidRPr="00000019" w:rsidRDefault="00A32569" w:rsidP="00A32569">
            <w:pPr>
              <w:spacing w:after="40"/>
              <w:rPr>
                <w:rFonts w:ascii="Arial" w:hAnsi="Arial" w:cs="Arial"/>
                <w:color w:val="000000"/>
                <w:sz w:val="20"/>
                <w:szCs w:val="20"/>
                <w:lang w:eastAsia="en-NZ"/>
              </w:rPr>
            </w:pPr>
            <w:r w:rsidRPr="00000019">
              <w:rPr>
                <w:rFonts w:eastAsia="Verdana" w:cs="Arial"/>
                <w:color w:val="000000"/>
                <w:kern w:val="3"/>
                <w:sz w:val="20"/>
                <w:szCs w:val="20"/>
                <w:lang w:eastAsia="en-NZ"/>
              </w:rPr>
              <w:t>Identify personal and organisational wins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EB2E" w14:textId="77777777" w:rsidR="00A32569" w:rsidRPr="00000019" w:rsidRDefault="00A32569" w:rsidP="00A32569">
            <w:pPr>
              <w:spacing w:after="40"/>
              <w:rPr>
                <w:rFonts w:ascii="Arial" w:hAnsi="Arial" w:cs="Arial"/>
                <w:color w:val="000000"/>
                <w:sz w:val="20"/>
                <w:szCs w:val="20"/>
                <w:lang w:eastAsia="en-NZ"/>
              </w:rPr>
            </w:pPr>
            <w:r w:rsidRPr="00000019">
              <w:rPr>
                <w:rFonts w:eastAsia="Verdana" w:cs="Arial"/>
                <w:color w:val="000000"/>
                <w:kern w:val="3"/>
                <w:sz w:val="20"/>
                <w:szCs w:val="20"/>
                <w:lang w:eastAsia="en-NZ"/>
              </w:rPr>
              <w:t>Enlist as needed</w:t>
            </w:r>
          </w:p>
        </w:tc>
      </w:tr>
      <w:tr w:rsidR="00A32569" w:rsidRPr="00000019" w14:paraId="7AD26E5D" w14:textId="77777777" w:rsidTr="00A32569">
        <w:trPr>
          <w:trHeight w:val="720"/>
        </w:trPr>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4D3A" w14:textId="77777777" w:rsidR="00A32569" w:rsidRPr="00000019" w:rsidRDefault="00A32569" w:rsidP="00A32569">
            <w:pPr>
              <w:spacing w:after="40"/>
              <w:rPr>
                <w:sz w:val="20"/>
                <w:szCs w:val="20"/>
                <w:lang w:eastAsia="en-NZ"/>
              </w:rPr>
            </w:pPr>
            <w:r w:rsidRPr="00000019">
              <w:rPr>
                <w:rFonts w:eastAsia="Verdana" w:cs="Arial"/>
                <w:color w:val="000000"/>
                <w:kern w:val="3"/>
                <w:sz w:val="20"/>
                <w:szCs w:val="20"/>
                <w:lang w:eastAsia="en-NZ"/>
              </w:rPr>
              <w:t>Watch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F6C3C" w14:textId="77777777" w:rsidR="00A32569" w:rsidRPr="00000019" w:rsidRDefault="00A32569" w:rsidP="00A32569">
            <w:pPr>
              <w:spacing w:after="40"/>
              <w:rPr>
                <w:rFonts w:ascii="Arial" w:hAnsi="Arial" w:cs="Arial"/>
                <w:color w:val="000000"/>
                <w:sz w:val="20"/>
                <w:szCs w:val="20"/>
                <w:lang w:eastAsia="en-NZ"/>
              </w:rPr>
            </w:pPr>
            <w:r w:rsidRPr="00000019">
              <w:rPr>
                <w:rFonts w:eastAsia="Verdana" w:cs="Arial"/>
                <w:color w:val="000000"/>
                <w:kern w:val="3"/>
                <w:sz w:val="20"/>
                <w:szCs w:val="20"/>
                <w:lang w:eastAsia="en-NZ"/>
              </w:rPr>
              <w:t>Inform progress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7FC2F" w14:textId="77777777" w:rsidR="00A32569" w:rsidRPr="00000019" w:rsidRDefault="00A32569" w:rsidP="00A32569">
            <w:pPr>
              <w:spacing w:after="40"/>
              <w:rPr>
                <w:rFonts w:ascii="Arial" w:hAnsi="Arial" w:cs="Arial"/>
                <w:color w:val="000000"/>
                <w:sz w:val="20"/>
                <w:szCs w:val="20"/>
                <w:lang w:eastAsia="en-NZ"/>
              </w:rPr>
            </w:pPr>
            <w:r w:rsidRPr="00000019">
              <w:rPr>
                <w:rFonts w:eastAsia="Verdana" w:cs="Arial"/>
                <w:color w:val="000000"/>
                <w:kern w:val="3"/>
                <w:sz w:val="20"/>
                <w:szCs w:val="20"/>
                <w:lang w:eastAsia="en-NZ"/>
              </w:rPr>
              <w:t>Keep well informed and involved</w:t>
            </w:r>
          </w:p>
        </w:tc>
      </w:tr>
    </w:tbl>
    <w:p w14:paraId="745EABAD" w14:textId="75E0D713" w:rsidR="00F36360" w:rsidRDefault="00A32569" w:rsidP="00F36360">
      <w:pPr>
        <w:rPr>
          <w:lang w:val="en-GB"/>
        </w:rPr>
      </w:pPr>
      <w:r>
        <w:rPr>
          <w:lang w:val="en-GB"/>
        </w:rPr>
        <w:t xml:space="preserve"> </w:t>
      </w:r>
      <w:r w:rsidR="00D42213">
        <w:rPr>
          <w:lang w:val="en-GB"/>
        </w:rPr>
        <w:t>After completing the model develop a communication plan for each stakeholder and validate by seeking other stakeholders’ opinions.</w:t>
      </w:r>
    </w:p>
    <w:p w14:paraId="6A8E1CF8" w14:textId="35426107" w:rsidR="00000019" w:rsidRDefault="00A32569" w:rsidP="00F36360">
      <w:pPr>
        <w:rPr>
          <w:lang w:val="en-GB"/>
        </w:rPr>
      </w:pPr>
      <w:r>
        <w:rPr>
          <w:b/>
          <w:noProof/>
          <w:lang w:val="en-GB"/>
        </w:rPr>
        <w:t xml:space="preserve"> </w:t>
      </w:r>
      <w:r w:rsidR="00000019">
        <w:rPr>
          <w:b/>
          <w:noProof/>
          <w:lang w:val="en-GB"/>
        </w:rPr>
        <mc:AlternateContent>
          <mc:Choice Requires="wpg">
            <w:drawing>
              <wp:anchor distT="0" distB="0" distL="114300" distR="114300" simplePos="0" relativeHeight="251689984" behindDoc="0" locked="0" layoutInCell="1" allowOverlap="1" wp14:anchorId="179423F2" wp14:editId="7528969F">
                <wp:simplePos x="0" y="0"/>
                <wp:positionH relativeFrom="margin">
                  <wp:align>left</wp:align>
                </wp:positionH>
                <wp:positionV relativeFrom="paragraph">
                  <wp:posOffset>182264</wp:posOffset>
                </wp:positionV>
                <wp:extent cx="6146800" cy="2469468"/>
                <wp:effectExtent l="0" t="0" r="6350" b="7620"/>
                <wp:wrapNone/>
                <wp:docPr id="26" name="Group 26" descr="This is table to help you plan communications for stakeholder that are Supplier relationship Management low support ‘Sceptics’ or medium support ‘On-the-fence’ or high support ‘Ambassadors’."/>
                <wp:cNvGraphicFramePr/>
                <a:graphic xmlns:a="http://schemas.openxmlformats.org/drawingml/2006/main">
                  <a:graphicData uri="http://schemas.microsoft.com/office/word/2010/wordprocessingGroup">
                    <wpg:wgp>
                      <wpg:cNvGrpSpPr/>
                      <wpg:grpSpPr>
                        <a:xfrm>
                          <a:off x="0" y="0"/>
                          <a:ext cx="6146800" cy="2469468"/>
                          <a:chOff x="0" y="0"/>
                          <a:chExt cx="6147085" cy="2469919"/>
                        </a:xfrm>
                      </wpg:grpSpPr>
                      <wps:wsp>
                        <wps:cNvPr id="27" name="Text Box 2"/>
                        <wps:cNvSpPr txBox="1">
                          <a:spLocks noChangeArrowheads="1"/>
                        </wps:cNvSpPr>
                        <wps:spPr bwMode="auto">
                          <a:xfrm>
                            <a:off x="0" y="600502"/>
                            <a:ext cx="1158875" cy="627380"/>
                          </a:xfrm>
                          <a:prstGeom prst="rect">
                            <a:avLst/>
                          </a:prstGeom>
                          <a:solidFill>
                            <a:srgbClr val="FFFFFF"/>
                          </a:solidFill>
                          <a:ln w="9525">
                            <a:noFill/>
                            <a:miter lim="800000"/>
                            <a:headEnd/>
                            <a:tailEnd/>
                          </a:ln>
                        </wps:spPr>
                        <wps:txbx>
                          <w:txbxContent>
                            <w:p w14:paraId="02B60B55" w14:textId="77777777" w:rsidR="00000019" w:rsidRDefault="00000019" w:rsidP="00000019">
                              <w:pPr>
                                <w:jc w:val="right"/>
                              </w:pPr>
                              <w:r w:rsidRPr="00B44CE0">
                                <w:rPr>
                                  <w:sz w:val="20"/>
                                  <w:szCs w:val="20"/>
                                  <w:lang w:val="en-GB"/>
                                </w:rPr>
                                <w:t>Influence on</w:t>
                              </w:r>
                              <w:r w:rsidRPr="00B44CE0">
                                <w:rPr>
                                  <w:sz w:val="20"/>
                                  <w:szCs w:val="20"/>
                                  <w:lang w:val="en-GB"/>
                                </w:rPr>
                                <w:br/>
                                <w:t>successful SRM &amp; take up in NZ Govt</w:t>
                              </w:r>
                            </w:p>
                          </w:txbxContent>
                        </wps:txbx>
                        <wps:bodyPr rot="0" vert="horz" wrap="square" lIns="91440" tIns="45720" rIns="91440" bIns="45720" anchor="t" anchorCtr="0">
                          <a:noAutofit/>
                        </wps:bodyPr>
                      </wps:wsp>
                      <wps:wsp>
                        <wps:cNvPr id="29" name="Text Box 29"/>
                        <wps:cNvSpPr txBox="1">
                          <a:spLocks noChangeArrowheads="1"/>
                        </wps:cNvSpPr>
                        <wps:spPr bwMode="auto">
                          <a:xfrm>
                            <a:off x="934872" y="0"/>
                            <a:ext cx="452120" cy="340995"/>
                          </a:xfrm>
                          <a:prstGeom prst="rect">
                            <a:avLst/>
                          </a:prstGeom>
                          <a:solidFill>
                            <a:srgbClr val="FFFFFF"/>
                          </a:solidFill>
                          <a:ln w="9525">
                            <a:noFill/>
                            <a:miter lim="800000"/>
                            <a:headEnd/>
                            <a:tailEnd/>
                          </a:ln>
                        </wps:spPr>
                        <wps:txbx>
                          <w:txbxContent>
                            <w:p w14:paraId="1CDD6252" w14:textId="77777777" w:rsidR="00000019" w:rsidRDefault="00000019" w:rsidP="00000019">
                              <w:r>
                                <w:t>High</w:t>
                              </w:r>
                            </w:p>
                          </w:txbxContent>
                        </wps:txbx>
                        <wps:bodyPr rot="0" vert="horz" wrap="square" lIns="91440" tIns="45720" rIns="91440" bIns="45720" anchor="t" anchorCtr="0">
                          <a:noAutofit/>
                        </wps:bodyPr>
                      </wps:wsp>
                      <wps:wsp>
                        <wps:cNvPr id="30" name="Text Box 30"/>
                        <wps:cNvSpPr txBox="1">
                          <a:spLocks noChangeArrowheads="1"/>
                        </wps:cNvSpPr>
                        <wps:spPr bwMode="auto">
                          <a:xfrm>
                            <a:off x="5581935" y="1972131"/>
                            <a:ext cx="565150" cy="340995"/>
                          </a:xfrm>
                          <a:prstGeom prst="rect">
                            <a:avLst/>
                          </a:prstGeom>
                          <a:solidFill>
                            <a:srgbClr val="FFFFFF"/>
                          </a:solidFill>
                          <a:ln w="9525">
                            <a:noFill/>
                            <a:miter lim="800000"/>
                            <a:headEnd/>
                            <a:tailEnd/>
                          </a:ln>
                        </wps:spPr>
                        <wps:txbx>
                          <w:txbxContent>
                            <w:p w14:paraId="74119E3C" w14:textId="77777777" w:rsidR="00000019" w:rsidRDefault="00000019" w:rsidP="00000019">
                              <w:r>
                                <w:t>High</w:t>
                              </w:r>
                            </w:p>
                          </w:txbxContent>
                        </wps:txbx>
                        <wps:bodyPr rot="0" vert="horz" wrap="square" lIns="91440" tIns="45720" rIns="91440" bIns="45720" anchor="t" anchorCtr="0">
                          <a:noAutofit/>
                        </wps:bodyPr>
                      </wps:wsp>
                      <wps:wsp>
                        <wps:cNvPr id="32" name="Text Box 32"/>
                        <wps:cNvSpPr txBox="1">
                          <a:spLocks noChangeArrowheads="1"/>
                        </wps:cNvSpPr>
                        <wps:spPr bwMode="auto">
                          <a:xfrm>
                            <a:off x="996287" y="1521725"/>
                            <a:ext cx="443230" cy="340995"/>
                          </a:xfrm>
                          <a:prstGeom prst="rect">
                            <a:avLst/>
                          </a:prstGeom>
                          <a:solidFill>
                            <a:srgbClr val="FFFFFF"/>
                          </a:solidFill>
                          <a:ln w="9525">
                            <a:noFill/>
                            <a:miter lim="800000"/>
                            <a:headEnd/>
                            <a:tailEnd/>
                          </a:ln>
                        </wps:spPr>
                        <wps:txbx>
                          <w:txbxContent>
                            <w:p w14:paraId="62F04859" w14:textId="77777777" w:rsidR="00000019" w:rsidRDefault="00000019" w:rsidP="00000019">
                              <w:r>
                                <w:t>Low</w:t>
                              </w:r>
                            </w:p>
                          </w:txbxContent>
                        </wps:txbx>
                        <wps:bodyPr rot="0" vert="horz" wrap="square" lIns="91440" tIns="45720" rIns="91440" bIns="45720" anchor="t" anchorCtr="0">
                          <a:noAutofit/>
                        </wps:bodyPr>
                      </wps:wsp>
                      <wps:wsp>
                        <wps:cNvPr id="33" name="Text Box 33"/>
                        <wps:cNvSpPr txBox="1">
                          <a:spLocks noChangeArrowheads="1"/>
                        </wps:cNvSpPr>
                        <wps:spPr bwMode="auto">
                          <a:xfrm>
                            <a:off x="1446663" y="1978955"/>
                            <a:ext cx="565150" cy="368300"/>
                          </a:xfrm>
                          <a:prstGeom prst="rect">
                            <a:avLst/>
                          </a:prstGeom>
                          <a:solidFill>
                            <a:srgbClr val="FFFFFF"/>
                          </a:solidFill>
                          <a:ln w="9525">
                            <a:noFill/>
                            <a:miter lim="800000"/>
                            <a:headEnd/>
                            <a:tailEnd/>
                          </a:ln>
                        </wps:spPr>
                        <wps:txbx>
                          <w:txbxContent>
                            <w:p w14:paraId="3714758B" w14:textId="77777777" w:rsidR="00000019" w:rsidRDefault="00000019" w:rsidP="00000019">
                              <w:r>
                                <w:t>Low</w:t>
                              </w:r>
                            </w:p>
                          </w:txbxContent>
                        </wps:txbx>
                        <wps:bodyPr rot="0" vert="horz" wrap="square" lIns="91440" tIns="45720" rIns="91440" bIns="45720" anchor="t" anchorCtr="0">
                          <a:noAutofit/>
                        </wps:bodyPr>
                      </wps:wsp>
                      <wps:wsp>
                        <wps:cNvPr id="34" name="Text Box 34"/>
                        <wps:cNvSpPr txBox="1"/>
                        <wps:spPr>
                          <a:xfrm>
                            <a:off x="2913797" y="2135909"/>
                            <a:ext cx="1855470" cy="334010"/>
                          </a:xfrm>
                          <a:prstGeom prst="rect">
                            <a:avLst/>
                          </a:prstGeom>
                          <a:solidFill>
                            <a:schemeClr val="lt1"/>
                          </a:solidFill>
                          <a:ln w="6350">
                            <a:noFill/>
                          </a:ln>
                        </wps:spPr>
                        <wps:txbx>
                          <w:txbxContent>
                            <w:p w14:paraId="26EE2EF6" w14:textId="77777777" w:rsidR="00000019" w:rsidRDefault="00000019" w:rsidP="00000019">
                              <w:r>
                                <w:t>Current support for SRM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a:off x="1909265" y="2143862"/>
                            <a:ext cx="365760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1169443" y="324703"/>
                            <a:ext cx="0" cy="1214651"/>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79423F2" id="Group 26" o:spid="_x0000_s1048" alt="This is table to help you plan communications for stakeholder that are Supplier relationship Management low support ‘Sceptics’ or medium support ‘On-the-fence’ or high support ‘Ambassadors’." style="position:absolute;margin-left:0;margin-top:14.35pt;width:484pt;height:194.45pt;z-index:251689984;mso-position-horizontal:left;mso-position-horizontal-relative:margin;mso-height-relative:margin" coordsize="61470,2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">
                <v:shape id="_x0000_s1049" type="#_x0000_t202" style="position:absolute;top:6005;width:11588;height:6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02B60B55" w14:textId="77777777" w:rsidR="00000019" w:rsidRDefault="00000019" w:rsidP="00000019">
                        <w:pPr>
                          <w:jc w:val="right"/>
                        </w:pPr>
                        <w:r w:rsidRPr="00B44CE0">
                          <w:rPr>
                            <w:sz w:val="20"/>
                            <w:szCs w:val="20"/>
                            <w:lang w:val="en-GB"/>
                          </w:rPr>
                          <w:t>Influence on</w:t>
                        </w:r>
                        <w:r w:rsidRPr="00B44CE0">
                          <w:rPr>
                            <w:sz w:val="20"/>
                            <w:szCs w:val="20"/>
                            <w:lang w:val="en-GB"/>
                          </w:rPr>
                          <w:br/>
                          <w:t>successful SRM &amp; take up in NZ Govt</w:t>
                        </w:r>
                      </w:p>
                    </w:txbxContent>
                  </v:textbox>
                </v:shape>
                <v:shape id="Text Box 29" o:spid="_x0000_s1050" type="#_x0000_t202" style="position:absolute;left:9348;width:4521;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CDD6252" w14:textId="77777777" w:rsidR="00000019" w:rsidRDefault="00000019" w:rsidP="00000019">
                        <w:r>
                          <w:t>High</w:t>
                        </w:r>
                      </w:p>
                    </w:txbxContent>
                  </v:textbox>
                </v:shape>
                <v:shape id="Text Box 30" o:spid="_x0000_s1051" type="#_x0000_t202" style="position:absolute;left:55819;top:19721;width:5651;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4119E3C" w14:textId="77777777" w:rsidR="00000019" w:rsidRDefault="00000019" w:rsidP="00000019">
                        <w:r>
                          <w:t>High</w:t>
                        </w:r>
                      </w:p>
                    </w:txbxContent>
                  </v:textbox>
                </v:shape>
                <v:shape id="Text Box 32" o:spid="_x0000_s1052" type="#_x0000_t202" style="position:absolute;left:9962;top:15217;width:4433;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62F04859" w14:textId="77777777" w:rsidR="00000019" w:rsidRDefault="00000019" w:rsidP="00000019">
                        <w:r>
                          <w:t>Low</w:t>
                        </w:r>
                      </w:p>
                    </w:txbxContent>
                  </v:textbox>
                </v:shape>
                <v:shape id="Text Box 33" o:spid="_x0000_s1053" type="#_x0000_t202" style="position:absolute;left:14466;top:19789;width:5652;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3714758B" w14:textId="77777777" w:rsidR="00000019" w:rsidRDefault="00000019" w:rsidP="00000019">
                        <w:r>
                          <w:t>Low</w:t>
                        </w:r>
                      </w:p>
                    </w:txbxContent>
                  </v:textbox>
                </v:shape>
                <v:shape id="Text Box 34" o:spid="_x0000_s1054" type="#_x0000_t202" style="position:absolute;left:29137;top:21359;width:18555;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26EE2EF6" w14:textId="77777777" w:rsidR="00000019" w:rsidRDefault="00000019" w:rsidP="00000019">
                        <w:r>
                          <w:t>Current support for SRM</w:t>
                        </w:r>
                      </w:p>
                    </w:txbxContent>
                  </v:textbox>
                </v:shape>
                <v:shape id="Straight Arrow Connector 35" o:spid="_x0000_s1055" type="#_x0000_t32" style="position:absolute;left:19092;top:21438;width:36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" strokecolor="black [3040]" strokeweight="2.25pt">
                  <v:stroke startarrow="block" endarrow="block"/>
                </v:shape>
                <v:shape id="Straight Arrow Connector 36" o:spid="_x0000_s1056" type="#_x0000_t32" style="position:absolute;left:11694;top:3247;width:0;height:12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" strokecolor="black [3040]" strokeweight="2.25pt">
                  <v:stroke startarrow="block" endarrow="block"/>
                </v:shape>
                <w10:wrap anchorx="margin"/>
              </v:group>
            </w:pict>
          </mc:Fallback>
        </mc:AlternateContent>
      </w:r>
    </w:p>
    <w:p w14:paraId="66C1F3CC" w14:textId="39B2C2FC" w:rsidR="00000019" w:rsidRDefault="00000019" w:rsidP="00F36360">
      <w:pPr>
        <w:rPr>
          <w:lang w:val="en-GB"/>
        </w:rPr>
      </w:pPr>
    </w:p>
    <w:p w14:paraId="19EF0A47" w14:textId="0269F946" w:rsidR="00000019" w:rsidRDefault="00000019" w:rsidP="00F36360">
      <w:pPr>
        <w:rPr>
          <w:lang w:val="en-GB"/>
        </w:rPr>
      </w:pPr>
    </w:p>
    <w:p w14:paraId="368C9DBD" w14:textId="4B8C350D" w:rsidR="00000019" w:rsidRDefault="00000019" w:rsidP="00F36360">
      <w:pPr>
        <w:rPr>
          <w:lang w:val="en-GB"/>
        </w:rPr>
      </w:pPr>
    </w:p>
    <w:p w14:paraId="5CDC18F3" w14:textId="77777777" w:rsidR="00000019" w:rsidRPr="00F36360" w:rsidRDefault="00000019" w:rsidP="00F36360"/>
    <w:p w14:paraId="159F6BC0" w14:textId="77777777" w:rsidR="00000019" w:rsidRDefault="00000019" w:rsidP="00F36360">
      <w:pPr>
        <w:tabs>
          <w:tab w:val="left" w:pos="938"/>
        </w:tabs>
      </w:pPr>
    </w:p>
    <w:p w14:paraId="22913762" w14:textId="77777777" w:rsidR="00000019" w:rsidRDefault="00000019" w:rsidP="00F36360">
      <w:pPr>
        <w:tabs>
          <w:tab w:val="left" w:pos="938"/>
        </w:tabs>
      </w:pPr>
    </w:p>
    <w:p w14:paraId="68736A01" w14:textId="77777777" w:rsidR="00000019" w:rsidRDefault="00000019" w:rsidP="00F36360">
      <w:pPr>
        <w:tabs>
          <w:tab w:val="left" w:pos="938"/>
        </w:tabs>
      </w:pPr>
    </w:p>
    <w:p w14:paraId="2C180645" w14:textId="77777777" w:rsidR="00000019" w:rsidRDefault="00000019" w:rsidP="00F36360">
      <w:pPr>
        <w:tabs>
          <w:tab w:val="left" w:pos="938"/>
        </w:tabs>
      </w:pPr>
    </w:p>
    <w:p w14:paraId="0D4B2394" w14:textId="56D3744A" w:rsidR="00F36360" w:rsidRPr="00F36360" w:rsidRDefault="00F36360" w:rsidP="00F36360">
      <w:pPr>
        <w:tabs>
          <w:tab w:val="left" w:pos="938"/>
        </w:tabs>
      </w:pPr>
    </w:p>
    <w:p w14:paraId="2E17566D" w14:textId="77777777" w:rsidR="00000019" w:rsidRDefault="00000019" w:rsidP="00B93B15"/>
    <w:p w14:paraId="328C081F" w14:textId="5AB0075D" w:rsidR="00B93B15" w:rsidRDefault="00B93B15" w:rsidP="00B93B15">
      <w:r>
        <w:t>The stakeholder influence and support indicators could be the following:</w:t>
      </w:r>
    </w:p>
    <w:tbl>
      <w:tblPr>
        <w:tblStyle w:val="NZGPTable3"/>
        <w:tblW w:w="0" w:type="auto"/>
        <w:tblLook w:val="04A0" w:firstRow="1" w:lastRow="0" w:firstColumn="1" w:lastColumn="0" w:noHBand="0" w:noVBand="1"/>
      </w:tblPr>
      <w:tblGrid>
        <w:gridCol w:w="5169"/>
        <w:gridCol w:w="5169"/>
      </w:tblGrid>
      <w:tr w:rsidR="0051238B" w14:paraId="72CC6DB2" w14:textId="77777777" w:rsidTr="00B44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9" w:type="dxa"/>
          </w:tcPr>
          <w:p w14:paraId="412052F2" w14:textId="77777777" w:rsidR="0051238B" w:rsidRPr="0051238B" w:rsidRDefault="0051238B" w:rsidP="00765F81">
            <w:pPr>
              <w:spacing w:after="40"/>
              <w:rPr>
                <w:b w:val="0"/>
              </w:rPr>
            </w:pPr>
            <w:r w:rsidRPr="0051238B">
              <w:t xml:space="preserve">Influence indicators </w:t>
            </w:r>
          </w:p>
        </w:tc>
        <w:tc>
          <w:tcPr>
            <w:tcW w:w="5169" w:type="dxa"/>
          </w:tcPr>
          <w:p w14:paraId="101AE4E9" w14:textId="77777777" w:rsidR="0051238B" w:rsidRPr="0051238B" w:rsidRDefault="0051238B" w:rsidP="00765F81">
            <w:pPr>
              <w:spacing w:after="40"/>
              <w:cnfStyle w:val="100000000000" w:firstRow="1" w:lastRow="0" w:firstColumn="0" w:lastColumn="0" w:oddVBand="0" w:evenVBand="0" w:oddHBand="0" w:evenHBand="0" w:firstRowFirstColumn="0" w:firstRowLastColumn="0" w:lastRowFirstColumn="0" w:lastRowLastColumn="0"/>
              <w:rPr>
                <w:b w:val="0"/>
              </w:rPr>
            </w:pPr>
            <w:r w:rsidRPr="0051238B">
              <w:t xml:space="preserve">Support indicators </w:t>
            </w:r>
          </w:p>
        </w:tc>
      </w:tr>
      <w:tr w:rsidR="0051238B" w14:paraId="0E4D121E" w14:textId="77777777" w:rsidTr="00B44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9" w:type="dxa"/>
          </w:tcPr>
          <w:p w14:paraId="27994891" w14:textId="77777777" w:rsidR="0051238B" w:rsidRDefault="00FD38D0" w:rsidP="00765F81">
            <w:pPr>
              <w:spacing w:after="40"/>
            </w:pPr>
            <w:r>
              <w:t xml:space="preserve">Seniority </w:t>
            </w:r>
          </w:p>
        </w:tc>
        <w:tc>
          <w:tcPr>
            <w:tcW w:w="5169" w:type="dxa"/>
          </w:tcPr>
          <w:p w14:paraId="3E81A2BD" w14:textId="77777777" w:rsidR="0051238B" w:rsidRDefault="00FD38D0" w:rsidP="00765F81">
            <w:pPr>
              <w:spacing w:after="40"/>
              <w:cnfStyle w:val="000000100000" w:firstRow="0" w:lastRow="0" w:firstColumn="0" w:lastColumn="0" w:oddVBand="0" w:evenVBand="0" w:oddHBand="1" w:evenHBand="0" w:firstRowFirstColumn="0" w:firstRowLastColumn="0" w:lastRowFirstColumn="0" w:lastRowLastColumn="0"/>
            </w:pPr>
            <w:r>
              <w:t>Stated or perceived position / interest</w:t>
            </w:r>
          </w:p>
        </w:tc>
      </w:tr>
      <w:tr w:rsidR="0051238B" w14:paraId="2576EB88" w14:textId="77777777" w:rsidTr="00B44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9" w:type="dxa"/>
          </w:tcPr>
          <w:p w14:paraId="3DBCBA20" w14:textId="77777777" w:rsidR="0051238B" w:rsidRDefault="00FD38D0" w:rsidP="00765F81">
            <w:pPr>
              <w:spacing w:after="40"/>
            </w:pPr>
            <w:r>
              <w:t xml:space="preserve">Personality </w:t>
            </w:r>
          </w:p>
        </w:tc>
        <w:tc>
          <w:tcPr>
            <w:tcW w:w="5169" w:type="dxa"/>
          </w:tcPr>
          <w:p w14:paraId="0C3D446E" w14:textId="77777777" w:rsidR="0051238B" w:rsidRDefault="00FD38D0" w:rsidP="00765F81">
            <w:pPr>
              <w:spacing w:after="40"/>
              <w:cnfStyle w:val="000000010000" w:firstRow="0" w:lastRow="0" w:firstColumn="0" w:lastColumn="0" w:oddVBand="0" w:evenVBand="0" w:oddHBand="0" w:evenHBand="1" w:firstRowFirstColumn="0" w:firstRowLastColumn="0" w:lastRowFirstColumn="0" w:lastRowLastColumn="0"/>
            </w:pPr>
            <w:r>
              <w:t xml:space="preserve">Level of understanding </w:t>
            </w:r>
          </w:p>
        </w:tc>
      </w:tr>
      <w:tr w:rsidR="0051238B" w14:paraId="0CB102B1" w14:textId="77777777" w:rsidTr="00B44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9" w:type="dxa"/>
          </w:tcPr>
          <w:p w14:paraId="5E368364" w14:textId="77777777" w:rsidR="0051238B" w:rsidRDefault="00FD38D0" w:rsidP="00765F81">
            <w:pPr>
              <w:spacing w:after="40"/>
            </w:pPr>
            <w:r>
              <w:t xml:space="preserve">Experience </w:t>
            </w:r>
          </w:p>
        </w:tc>
        <w:tc>
          <w:tcPr>
            <w:tcW w:w="5169" w:type="dxa"/>
          </w:tcPr>
          <w:p w14:paraId="6C5B7C00" w14:textId="77777777" w:rsidR="0051238B" w:rsidRDefault="00FD38D0" w:rsidP="00765F81">
            <w:pPr>
              <w:spacing w:after="40"/>
              <w:cnfStyle w:val="000000100000" w:firstRow="0" w:lastRow="0" w:firstColumn="0" w:lastColumn="0" w:oddVBand="0" w:evenVBand="0" w:oddHBand="1" w:evenHBand="0" w:firstRowFirstColumn="0" w:firstRowLastColumn="0" w:lastRowFirstColumn="0" w:lastRowLastColumn="0"/>
            </w:pPr>
            <w:r>
              <w:t xml:space="preserve">Current working practices </w:t>
            </w:r>
          </w:p>
        </w:tc>
      </w:tr>
      <w:tr w:rsidR="0051238B" w14:paraId="432B4F04" w14:textId="77777777" w:rsidTr="00B44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9" w:type="dxa"/>
          </w:tcPr>
          <w:p w14:paraId="7DC0E8FC" w14:textId="77777777" w:rsidR="0051238B" w:rsidRDefault="00FD38D0" w:rsidP="00765F81">
            <w:pPr>
              <w:spacing w:after="40"/>
            </w:pPr>
            <w:r>
              <w:t xml:space="preserve">Role </w:t>
            </w:r>
          </w:p>
        </w:tc>
        <w:tc>
          <w:tcPr>
            <w:tcW w:w="5169" w:type="dxa"/>
          </w:tcPr>
          <w:p w14:paraId="6CB6FD96" w14:textId="77777777" w:rsidR="0051238B" w:rsidRDefault="00FD38D0" w:rsidP="00765F81">
            <w:pPr>
              <w:spacing w:after="40"/>
              <w:cnfStyle w:val="000000010000" w:firstRow="0" w:lastRow="0" w:firstColumn="0" w:lastColumn="0" w:oddVBand="0" w:evenVBand="0" w:oddHBand="0" w:evenHBand="1" w:firstRowFirstColumn="0" w:firstRowLastColumn="0" w:lastRowFirstColumn="0" w:lastRowLastColumn="0"/>
            </w:pPr>
            <w:r>
              <w:t xml:space="preserve">Level of involvement </w:t>
            </w:r>
          </w:p>
        </w:tc>
      </w:tr>
    </w:tbl>
    <w:p w14:paraId="46672D96" w14:textId="77777777" w:rsidR="00841136" w:rsidRDefault="00841136" w:rsidP="00841136">
      <w:pPr>
        <w:pStyle w:val="Heading3"/>
        <w:spacing w:after="240"/>
      </w:pPr>
    </w:p>
    <w:p w14:paraId="1366F3AF" w14:textId="3790BB1E" w:rsidR="00FD38D0" w:rsidRDefault="00FD38D0" w:rsidP="00841136">
      <w:pPr>
        <w:pStyle w:val="Heading3"/>
        <w:spacing w:after="240"/>
      </w:pPr>
      <w:r>
        <w:t xml:space="preserve">Stakeholder analysis </w:t>
      </w:r>
    </w:p>
    <w:tbl>
      <w:tblPr>
        <w:tblStyle w:val="NZGPTable3"/>
        <w:tblW w:w="0" w:type="auto"/>
        <w:tblLook w:val="04A0" w:firstRow="1" w:lastRow="0" w:firstColumn="1" w:lastColumn="0" w:noHBand="0" w:noVBand="1"/>
      </w:tblPr>
      <w:tblGrid>
        <w:gridCol w:w="2067"/>
        <w:gridCol w:w="2068"/>
        <w:gridCol w:w="2067"/>
        <w:gridCol w:w="2068"/>
        <w:gridCol w:w="2068"/>
      </w:tblGrid>
      <w:tr w:rsidR="005139E0" w14:paraId="1DA1BA50" w14:textId="77777777" w:rsidTr="00B44CE0">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067" w:type="dxa"/>
          </w:tcPr>
          <w:p w14:paraId="6F9F3027" w14:textId="77777777" w:rsidR="005139E0" w:rsidRPr="0051238B" w:rsidRDefault="00D300F0" w:rsidP="00B44CE0">
            <w:pPr>
              <w:rPr>
                <w:b w:val="0"/>
              </w:rPr>
            </w:pPr>
            <w:r>
              <w:t>Stakeholder name</w:t>
            </w:r>
          </w:p>
        </w:tc>
        <w:tc>
          <w:tcPr>
            <w:tcW w:w="2068" w:type="dxa"/>
          </w:tcPr>
          <w:p w14:paraId="49072F1F" w14:textId="77777777" w:rsidR="005139E0" w:rsidRPr="0051238B" w:rsidRDefault="00D300F0" w:rsidP="00B44CE0">
            <w:pPr>
              <w:cnfStyle w:val="100000000000" w:firstRow="1" w:lastRow="0" w:firstColumn="0" w:lastColumn="0" w:oddVBand="0" w:evenVBand="0" w:oddHBand="0" w:evenHBand="0" w:firstRowFirstColumn="0" w:firstRowLastColumn="0" w:lastRowFirstColumn="0" w:lastRowLastColumn="0"/>
              <w:rPr>
                <w:b w:val="0"/>
              </w:rPr>
            </w:pPr>
            <w:r>
              <w:t>Business area</w:t>
            </w:r>
          </w:p>
        </w:tc>
        <w:tc>
          <w:tcPr>
            <w:tcW w:w="2067" w:type="dxa"/>
          </w:tcPr>
          <w:p w14:paraId="33A781EB" w14:textId="77777777" w:rsidR="005139E0" w:rsidRPr="0051238B" w:rsidRDefault="00D300F0" w:rsidP="00B44CE0">
            <w:pPr>
              <w:cnfStyle w:val="100000000000" w:firstRow="1" w:lastRow="0" w:firstColumn="0" w:lastColumn="0" w:oddVBand="0" w:evenVBand="0" w:oddHBand="0" w:evenHBand="0" w:firstRowFirstColumn="0" w:firstRowLastColumn="0" w:lastRowFirstColumn="0" w:lastRowLastColumn="0"/>
              <w:rPr>
                <w:b w:val="0"/>
              </w:rPr>
            </w:pPr>
            <w:r>
              <w:t>Job title</w:t>
            </w:r>
          </w:p>
        </w:tc>
        <w:tc>
          <w:tcPr>
            <w:tcW w:w="2068" w:type="dxa"/>
          </w:tcPr>
          <w:p w14:paraId="3C2FDD0D" w14:textId="77777777" w:rsidR="005139E0" w:rsidRPr="0051238B" w:rsidRDefault="00D300F0" w:rsidP="00B44CE0">
            <w:pPr>
              <w:cnfStyle w:val="100000000000" w:firstRow="1" w:lastRow="0" w:firstColumn="0" w:lastColumn="0" w:oddVBand="0" w:evenVBand="0" w:oddHBand="0" w:evenHBand="0" w:firstRowFirstColumn="0" w:firstRowLastColumn="0" w:lastRowFirstColumn="0" w:lastRowLastColumn="0"/>
              <w:rPr>
                <w:b w:val="0"/>
              </w:rPr>
            </w:pPr>
            <w:r>
              <w:t>Perceived level of influence (H/M/L)</w:t>
            </w:r>
          </w:p>
        </w:tc>
        <w:tc>
          <w:tcPr>
            <w:tcW w:w="2068" w:type="dxa"/>
          </w:tcPr>
          <w:p w14:paraId="13401CE8" w14:textId="77777777" w:rsidR="005139E0" w:rsidRPr="0051238B" w:rsidRDefault="00D300F0" w:rsidP="00B44CE0">
            <w:pPr>
              <w:cnfStyle w:val="100000000000" w:firstRow="1" w:lastRow="0" w:firstColumn="0" w:lastColumn="0" w:oddVBand="0" w:evenVBand="0" w:oddHBand="0" w:evenHBand="0" w:firstRowFirstColumn="0" w:firstRowLastColumn="0" w:lastRowFirstColumn="0" w:lastRowLastColumn="0"/>
              <w:rPr>
                <w:b w:val="0"/>
              </w:rPr>
            </w:pPr>
            <w:r>
              <w:t>Perceived level of support (H/M/L)</w:t>
            </w:r>
          </w:p>
        </w:tc>
      </w:tr>
      <w:tr w:rsidR="005139E0" w14:paraId="48D994AF" w14:textId="77777777" w:rsidTr="00B44C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67" w:type="dxa"/>
          </w:tcPr>
          <w:p w14:paraId="60755438" w14:textId="77777777" w:rsidR="005139E0" w:rsidRDefault="005139E0" w:rsidP="00113F12"/>
        </w:tc>
        <w:tc>
          <w:tcPr>
            <w:tcW w:w="2068" w:type="dxa"/>
          </w:tcPr>
          <w:p w14:paraId="102CDB49" w14:textId="77777777" w:rsidR="005139E0" w:rsidRDefault="005139E0" w:rsidP="00113F12">
            <w:pPr>
              <w:cnfStyle w:val="000000100000" w:firstRow="0" w:lastRow="0" w:firstColumn="0" w:lastColumn="0" w:oddVBand="0" w:evenVBand="0" w:oddHBand="1" w:evenHBand="0" w:firstRowFirstColumn="0" w:firstRowLastColumn="0" w:lastRowFirstColumn="0" w:lastRowLastColumn="0"/>
            </w:pPr>
          </w:p>
        </w:tc>
        <w:tc>
          <w:tcPr>
            <w:tcW w:w="2067" w:type="dxa"/>
          </w:tcPr>
          <w:p w14:paraId="23E54B6D" w14:textId="77777777" w:rsidR="005139E0" w:rsidRDefault="005139E0" w:rsidP="00113F12">
            <w:pPr>
              <w:cnfStyle w:val="000000100000" w:firstRow="0" w:lastRow="0" w:firstColumn="0" w:lastColumn="0" w:oddVBand="0" w:evenVBand="0" w:oddHBand="1" w:evenHBand="0" w:firstRowFirstColumn="0" w:firstRowLastColumn="0" w:lastRowFirstColumn="0" w:lastRowLastColumn="0"/>
            </w:pPr>
          </w:p>
        </w:tc>
        <w:tc>
          <w:tcPr>
            <w:tcW w:w="2068" w:type="dxa"/>
          </w:tcPr>
          <w:p w14:paraId="2E8B4826" w14:textId="77777777" w:rsidR="005139E0" w:rsidRDefault="005139E0" w:rsidP="00113F12">
            <w:pPr>
              <w:cnfStyle w:val="000000100000" w:firstRow="0" w:lastRow="0" w:firstColumn="0" w:lastColumn="0" w:oddVBand="0" w:evenVBand="0" w:oddHBand="1" w:evenHBand="0" w:firstRowFirstColumn="0" w:firstRowLastColumn="0" w:lastRowFirstColumn="0" w:lastRowLastColumn="0"/>
            </w:pPr>
          </w:p>
        </w:tc>
        <w:tc>
          <w:tcPr>
            <w:tcW w:w="2068" w:type="dxa"/>
          </w:tcPr>
          <w:p w14:paraId="305BB272" w14:textId="77777777" w:rsidR="005139E0" w:rsidRDefault="005139E0" w:rsidP="00113F12">
            <w:pPr>
              <w:cnfStyle w:val="000000100000" w:firstRow="0" w:lastRow="0" w:firstColumn="0" w:lastColumn="0" w:oddVBand="0" w:evenVBand="0" w:oddHBand="1" w:evenHBand="0" w:firstRowFirstColumn="0" w:firstRowLastColumn="0" w:lastRowFirstColumn="0" w:lastRowLastColumn="0"/>
            </w:pPr>
          </w:p>
        </w:tc>
      </w:tr>
      <w:tr w:rsidR="005139E0" w14:paraId="2C6B063F" w14:textId="77777777" w:rsidTr="00B44CE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67" w:type="dxa"/>
          </w:tcPr>
          <w:p w14:paraId="5E29CC2C" w14:textId="77777777" w:rsidR="005139E0" w:rsidRDefault="005139E0" w:rsidP="00113F12"/>
        </w:tc>
        <w:tc>
          <w:tcPr>
            <w:tcW w:w="2068" w:type="dxa"/>
          </w:tcPr>
          <w:p w14:paraId="048AA295" w14:textId="77777777" w:rsidR="005139E0" w:rsidRDefault="005139E0" w:rsidP="00113F12">
            <w:pPr>
              <w:cnfStyle w:val="000000010000" w:firstRow="0" w:lastRow="0" w:firstColumn="0" w:lastColumn="0" w:oddVBand="0" w:evenVBand="0" w:oddHBand="0" w:evenHBand="1" w:firstRowFirstColumn="0" w:firstRowLastColumn="0" w:lastRowFirstColumn="0" w:lastRowLastColumn="0"/>
            </w:pPr>
          </w:p>
        </w:tc>
        <w:tc>
          <w:tcPr>
            <w:tcW w:w="2067" w:type="dxa"/>
          </w:tcPr>
          <w:p w14:paraId="558BE580" w14:textId="77777777" w:rsidR="005139E0" w:rsidRDefault="005139E0" w:rsidP="00113F12">
            <w:pPr>
              <w:cnfStyle w:val="000000010000" w:firstRow="0" w:lastRow="0" w:firstColumn="0" w:lastColumn="0" w:oddVBand="0" w:evenVBand="0" w:oddHBand="0" w:evenHBand="1" w:firstRowFirstColumn="0" w:firstRowLastColumn="0" w:lastRowFirstColumn="0" w:lastRowLastColumn="0"/>
            </w:pPr>
          </w:p>
        </w:tc>
        <w:tc>
          <w:tcPr>
            <w:tcW w:w="2068" w:type="dxa"/>
          </w:tcPr>
          <w:p w14:paraId="72F04241" w14:textId="77777777" w:rsidR="005139E0" w:rsidRDefault="005139E0" w:rsidP="00113F12">
            <w:pPr>
              <w:cnfStyle w:val="000000010000" w:firstRow="0" w:lastRow="0" w:firstColumn="0" w:lastColumn="0" w:oddVBand="0" w:evenVBand="0" w:oddHBand="0" w:evenHBand="1" w:firstRowFirstColumn="0" w:firstRowLastColumn="0" w:lastRowFirstColumn="0" w:lastRowLastColumn="0"/>
            </w:pPr>
          </w:p>
        </w:tc>
        <w:tc>
          <w:tcPr>
            <w:tcW w:w="2068" w:type="dxa"/>
          </w:tcPr>
          <w:p w14:paraId="062AA0E4" w14:textId="77777777" w:rsidR="005139E0" w:rsidRDefault="005139E0" w:rsidP="00113F12">
            <w:pPr>
              <w:cnfStyle w:val="000000010000" w:firstRow="0" w:lastRow="0" w:firstColumn="0" w:lastColumn="0" w:oddVBand="0" w:evenVBand="0" w:oddHBand="0" w:evenHBand="1" w:firstRowFirstColumn="0" w:firstRowLastColumn="0" w:lastRowFirstColumn="0" w:lastRowLastColumn="0"/>
            </w:pPr>
          </w:p>
        </w:tc>
      </w:tr>
      <w:tr w:rsidR="005139E0" w14:paraId="2E05AE2F" w14:textId="77777777" w:rsidTr="00B44C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67" w:type="dxa"/>
          </w:tcPr>
          <w:p w14:paraId="20DB7A4D" w14:textId="77777777" w:rsidR="005139E0" w:rsidRDefault="005139E0" w:rsidP="00113F12"/>
        </w:tc>
        <w:tc>
          <w:tcPr>
            <w:tcW w:w="2068" w:type="dxa"/>
          </w:tcPr>
          <w:p w14:paraId="1EEFA687" w14:textId="77777777" w:rsidR="005139E0" w:rsidRDefault="005139E0" w:rsidP="00113F12">
            <w:pPr>
              <w:cnfStyle w:val="000000100000" w:firstRow="0" w:lastRow="0" w:firstColumn="0" w:lastColumn="0" w:oddVBand="0" w:evenVBand="0" w:oddHBand="1" w:evenHBand="0" w:firstRowFirstColumn="0" w:firstRowLastColumn="0" w:lastRowFirstColumn="0" w:lastRowLastColumn="0"/>
            </w:pPr>
          </w:p>
        </w:tc>
        <w:tc>
          <w:tcPr>
            <w:tcW w:w="2067" w:type="dxa"/>
          </w:tcPr>
          <w:p w14:paraId="6AD4589D" w14:textId="77777777" w:rsidR="005139E0" w:rsidRDefault="005139E0" w:rsidP="00113F12">
            <w:pPr>
              <w:cnfStyle w:val="000000100000" w:firstRow="0" w:lastRow="0" w:firstColumn="0" w:lastColumn="0" w:oddVBand="0" w:evenVBand="0" w:oddHBand="1" w:evenHBand="0" w:firstRowFirstColumn="0" w:firstRowLastColumn="0" w:lastRowFirstColumn="0" w:lastRowLastColumn="0"/>
            </w:pPr>
          </w:p>
        </w:tc>
        <w:tc>
          <w:tcPr>
            <w:tcW w:w="2068" w:type="dxa"/>
          </w:tcPr>
          <w:p w14:paraId="6F587B7D" w14:textId="77777777" w:rsidR="005139E0" w:rsidRDefault="005139E0" w:rsidP="00113F12">
            <w:pPr>
              <w:cnfStyle w:val="000000100000" w:firstRow="0" w:lastRow="0" w:firstColumn="0" w:lastColumn="0" w:oddVBand="0" w:evenVBand="0" w:oddHBand="1" w:evenHBand="0" w:firstRowFirstColumn="0" w:firstRowLastColumn="0" w:lastRowFirstColumn="0" w:lastRowLastColumn="0"/>
            </w:pPr>
          </w:p>
        </w:tc>
        <w:tc>
          <w:tcPr>
            <w:tcW w:w="2068" w:type="dxa"/>
          </w:tcPr>
          <w:p w14:paraId="30865F60" w14:textId="77777777" w:rsidR="005139E0" w:rsidRDefault="005139E0" w:rsidP="00113F12">
            <w:pPr>
              <w:cnfStyle w:val="000000100000" w:firstRow="0" w:lastRow="0" w:firstColumn="0" w:lastColumn="0" w:oddVBand="0" w:evenVBand="0" w:oddHBand="1" w:evenHBand="0" w:firstRowFirstColumn="0" w:firstRowLastColumn="0" w:lastRowFirstColumn="0" w:lastRowLastColumn="0"/>
            </w:pPr>
          </w:p>
        </w:tc>
      </w:tr>
    </w:tbl>
    <w:p w14:paraId="695C6F0E" w14:textId="746F5A58" w:rsidR="00765F81" w:rsidRPr="00765F81" w:rsidRDefault="005C7F27" w:rsidP="00765F81">
      <w:pPr>
        <w:pStyle w:val="Heading2"/>
        <w:numPr>
          <w:ilvl w:val="0"/>
          <w:numId w:val="17"/>
        </w:numPr>
        <w:ind w:left="426" w:hanging="426"/>
      </w:pPr>
      <w:r w:rsidRPr="00765F81">
        <w:lastRenderedPageBreak/>
        <w:t>Implement</w:t>
      </w:r>
    </w:p>
    <w:p w14:paraId="070E6425" w14:textId="1A7082F3" w:rsidR="005C7F27" w:rsidRDefault="005C7F27" w:rsidP="00765F81">
      <w:pPr>
        <w:spacing w:after="120" w:line="276" w:lineRule="auto"/>
      </w:pPr>
      <w:r w:rsidRPr="00765F81">
        <w:rPr>
          <w:szCs w:val="21"/>
        </w:rPr>
        <w:t>Using the now completed communication plan for each stakeholder, implement the communication approach to ensure successful stakeholder buy-in and drive the success of the project.</w:t>
      </w:r>
    </w:p>
    <w:p w14:paraId="4E24A2BA" w14:textId="77777777" w:rsidR="005C7F27" w:rsidRDefault="005C7F27" w:rsidP="00765F81">
      <w:pPr>
        <w:spacing w:after="120" w:line="276" w:lineRule="auto"/>
        <w:rPr>
          <w:szCs w:val="21"/>
        </w:rPr>
      </w:pPr>
      <w:r>
        <w:rPr>
          <w:szCs w:val="21"/>
        </w:rPr>
        <w:t>Refer to the communications strategy guidelines to ensure that appropriate planning has been completed to implement effectively.</w:t>
      </w:r>
    </w:p>
    <w:tbl>
      <w:tblPr>
        <w:tblStyle w:val="NZGPTable3"/>
        <w:tblW w:w="0" w:type="auto"/>
        <w:tblLayout w:type="fixed"/>
        <w:tblLook w:val="04A0" w:firstRow="1" w:lastRow="0" w:firstColumn="1" w:lastColumn="0" w:noHBand="0" w:noVBand="1"/>
      </w:tblPr>
      <w:tblGrid>
        <w:gridCol w:w="1696"/>
        <w:gridCol w:w="1276"/>
        <w:gridCol w:w="1418"/>
        <w:gridCol w:w="1842"/>
        <w:gridCol w:w="1134"/>
        <w:gridCol w:w="1276"/>
        <w:gridCol w:w="1696"/>
      </w:tblGrid>
      <w:tr w:rsidR="008C32D7" w14:paraId="7A8C4372" w14:textId="77777777" w:rsidTr="00765F81">
        <w:trPr>
          <w:cnfStyle w:val="100000000000" w:firstRow="1" w:lastRow="0" w:firstColumn="0" w:lastColumn="0" w:oddVBand="0" w:evenVBand="0" w:oddHBand="0"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696" w:type="dxa"/>
          </w:tcPr>
          <w:p w14:paraId="6E8397C1" w14:textId="77777777" w:rsidR="00C816B9" w:rsidRPr="008C32D7" w:rsidRDefault="00C816B9" w:rsidP="00765F81">
            <w:pPr>
              <w:spacing w:after="40"/>
              <w:rPr>
                <w:b w:val="0"/>
              </w:rPr>
            </w:pPr>
            <w:r w:rsidRPr="008C32D7">
              <w:t>Stakeholder name</w:t>
            </w:r>
          </w:p>
        </w:tc>
        <w:tc>
          <w:tcPr>
            <w:tcW w:w="1276" w:type="dxa"/>
          </w:tcPr>
          <w:p w14:paraId="4961AD51" w14:textId="77777777" w:rsidR="00C816B9" w:rsidRPr="008C32D7" w:rsidRDefault="00C816B9" w:rsidP="00765F81">
            <w:pPr>
              <w:spacing w:after="40"/>
              <w:cnfStyle w:val="100000000000" w:firstRow="1" w:lastRow="0" w:firstColumn="0" w:lastColumn="0" w:oddVBand="0" w:evenVBand="0" w:oddHBand="0" w:evenHBand="0" w:firstRowFirstColumn="0" w:firstRowLastColumn="0" w:lastRowFirstColumn="0" w:lastRowLastColumn="0"/>
              <w:rPr>
                <w:b w:val="0"/>
              </w:rPr>
            </w:pPr>
            <w:r w:rsidRPr="008C32D7">
              <w:t>Business area</w:t>
            </w:r>
          </w:p>
        </w:tc>
        <w:tc>
          <w:tcPr>
            <w:tcW w:w="1418" w:type="dxa"/>
          </w:tcPr>
          <w:p w14:paraId="4342CCF9" w14:textId="77777777" w:rsidR="00C816B9" w:rsidRPr="008C32D7" w:rsidRDefault="00C816B9" w:rsidP="00765F81">
            <w:pPr>
              <w:spacing w:after="40"/>
              <w:cnfStyle w:val="100000000000" w:firstRow="1" w:lastRow="0" w:firstColumn="0" w:lastColumn="0" w:oddVBand="0" w:evenVBand="0" w:oddHBand="0" w:evenHBand="0" w:firstRowFirstColumn="0" w:firstRowLastColumn="0" w:lastRowFirstColumn="0" w:lastRowLastColumn="0"/>
              <w:rPr>
                <w:b w:val="0"/>
              </w:rPr>
            </w:pPr>
            <w:r w:rsidRPr="008C32D7">
              <w:t>Job title</w:t>
            </w:r>
          </w:p>
        </w:tc>
        <w:tc>
          <w:tcPr>
            <w:tcW w:w="1842" w:type="dxa"/>
          </w:tcPr>
          <w:p w14:paraId="74BE5069" w14:textId="77777777" w:rsidR="00C816B9" w:rsidRPr="008C32D7" w:rsidRDefault="00C816B9" w:rsidP="00765F81">
            <w:pPr>
              <w:spacing w:after="40"/>
              <w:cnfStyle w:val="100000000000" w:firstRow="1" w:lastRow="0" w:firstColumn="0" w:lastColumn="0" w:oddVBand="0" w:evenVBand="0" w:oddHBand="0" w:evenHBand="0" w:firstRowFirstColumn="0" w:firstRowLastColumn="0" w:lastRowFirstColumn="0" w:lastRowLastColumn="0"/>
              <w:rPr>
                <w:b w:val="0"/>
              </w:rPr>
            </w:pPr>
            <w:r w:rsidRPr="008C32D7">
              <w:t>Communication message</w:t>
            </w:r>
          </w:p>
        </w:tc>
        <w:tc>
          <w:tcPr>
            <w:tcW w:w="1134" w:type="dxa"/>
          </w:tcPr>
          <w:p w14:paraId="441FB1D3" w14:textId="77777777" w:rsidR="00C816B9" w:rsidRPr="008C32D7" w:rsidRDefault="008C32D7" w:rsidP="00765F81">
            <w:pPr>
              <w:spacing w:after="40"/>
              <w:cnfStyle w:val="100000000000" w:firstRow="1" w:lastRow="0" w:firstColumn="0" w:lastColumn="0" w:oddVBand="0" w:evenVBand="0" w:oddHBand="0" w:evenHBand="0" w:firstRowFirstColumn="0" w:firstRowLastColumn="0" w:lastRowFirstColumn="0" w:lastRowLastColumn="0"/>
              <w:rPr>
                <w:b w:val="0"/>
              </w:rPr>
            </w:pPr>
            <w:r w:rsidRPr="008C32D7">
              <w:t>Method</w:t>
            </w:r>
          </w:p>
        </w:tc>
        <w:tc>
          <w:tcPr>
            <w:tcW w:w="1276" w:type="dxa"/>
          </w:tcPr>
          <w:p w14:paraId="0EF5B1DD" w14:textId="77777777" w:rsidR="00C816B9" w:rsidRPr="008C32D7" w:rsidRDefault="008C32D7" w:rsidP="00765F81">
            <w:pPr>
              <w:spacing w:after="40"/>
              <w:cnfStyle w:val="100000000000" w:firstRow="1" w:lastRow="0" w:firstColumn="0" w:lastColumn="0" w:oddVBand="0" w:evenVBand="0" w:oddHBand="0" w:evenHBand="0" w:firstRowFirstColumn="0" w:firstRowLastColumn="0" w:lastRowFirstColumn="0" w:lastRowLastColumn="0"/>
              <w:rPr>
                <w:b w:val="0"/>
              </w:rPr>
            </w:pPr>
            <w:r w:rsidRPr="008C32D7">
              <w:t xml:space="preserve">Frequency </w:t>
            </w:r>
          </w:p>
        </w:tc>
        <w:tc>
          <w:tcPr>
            <w:tcW w:w="1696" w:type="dxa"/>
          </w:tcPr>
          <w:p w14:paraId="02B52655" w14:textId="77777777" w:rsidR="00C816B9" w:rsidRPr="008C32D7" w:rsidRDefault="008C32D7" w:rsidP="00765F81">
            <w:pPr>
              <w:spacing w:after="40"/>
              <w:cnfStyle w:val="100000000000" w:firstRow="1" w:lastRow="0" w:firstColumn="0" w:lastColumn="0" w:oddVBand="0" w:evenVBand="0" w:oddHBand="0" w:evenHBand="0" w:firstRowFirstColumn="0" w:firstRowLastColumn="0" w:lastRowFirstColumn="0" w:lastRowLastColumn="0"/>
              <w:rPr>
                <w:b w:val="0"/>
              </w:rPr>
            </w:pPr>
            <w:r w:rsidRPr="008C32D7">
              <w:t>Communicator</w:t>
            </w:r>
            <w:r w:rsidR="00C816B9" w:rsidRPr="008C32D7">
              <w:t xml:space="preserve"> </w:t>
            </w:r>
          </w:p>
        </w:tc>
      </w:tr>
      <w:tr w:rsidR="008C32D7" w14:paraId="5D8E0020" w14:textId="77777777" w:rsidTr="00B44C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14:paraId="720471F0" w14:textId="77777777" w:rsidR="00C816B9" w:rsidRDefault="00C816B9" w:rsidP="00113F12"/>
        </w:tc>
        <w:tc>
          <w:tcPr>
            <w:tcW w:w="1276" w:type="dxa"/>
          </w:tcPr>
          <w:p w14:paraId="2F93E8F8"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c>
          <w:tcPr>
            <w:tcW w:w="1418" w:type="dxa"/>
          </w:tcPr>
          <w:p w14:paraId="585D3168"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c>
          <w:tcPr>
            <w:tcW w:w="1842" w:type="dxa"/>
          </w:tcPr>
          <w:p w14:paraId="0A3D4F48"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c>
          <w:tcPr>
            <w:tcW w:w="1134" w:type="dxa"/>
          </w:tcPr>
          <w:p w14:paraId="6D17313B"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c>
          <w:tcPr>
            <w:tcW w:w="1276" w:type="dxa"/>
          </w:tcPr>
          <w:p w14:paraId="2DC8877E"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c>
          <w:tcPr>
            <w:tcW w:w="1696" w:type="dxa"/>
          </w:tcPr>
          <w:p w14:paraId="0102A559"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r>
      <w:tr w:rsidR="008C32D7" w14:paraId="27620C17" w14:textId="77777777" w:rsidTr="00B44CE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14:paraId="2BA7BFB1" w14:textId="77777777" w:rsidR="00C816B9" w:rsidRDefault="00C816B9" w:rsidP="00113F12"/>
        </w:tc>
        <w:tc>
          <w:tcPr>
            <w:tcW w:w="1276" w:type="dxa"/>
          </w:tcPr>
          <w:p w14:paraId="5D71B61A" w14:textId="77777777" w:rsidR="00C816B9" w:rsidRDefault="00C816B9" w:rsidP="00113F12">
            <w:pPr>
              <w:cnfStyle w:val="000000010000" w:firstRow="0" w:lastRow="0" w:firstColumn="0" w:lastColumn="0" w:oddVBand="0" w:evenVBand="0" w:oddHBand="0" w:evenHBand="1" w:firstRowFirstColumn="0" w:firstRowLastColumn="0" w:lastRowFirstColumn="0" w:lastRowLastColumn="0"/>
            </w:pPr>
          </w:p>
        </w:tc>
        <w:tc>
          <w:tcPr>
            <w:tcW w:w="1418" w:type="dxa"/>
          </w:tcPr>
          <w:p w14:paraId="6E63E440" w14:textId="77777777" w:rsidR="00C816B9" w:rsidRDefault="00C816B9" w:rsidP="00113F12">
            <w:pPr>
              <w:cnfStyle w:val="000000010000" w:firstRow="0" w:lastRow="0" w:firstColumn="0" w:lastColumn="0" w:oddVBand="0" w:evenVBand="0" w:oddHBand="0" w:evenHBand="1" w:firstRowFirstColumn="0" w:firstRowLastColumn="0" w:lastRowFirstColumn="0" w:lastRowLastColumn="0"/>
            </w:pPr>
          </w:p>
        </w:tc>
        <w:tc>
          <w:tcPr>
            <w:tcW w:w="1842" w:type="dxa"/>
          </w:tcPr>
          <w:p w14:paraId="09385F2B" w14:textId="77777777" w:rsidR="00C816B9" w:rsidRDefault="00C816B9" w:rsidP="00113F12">
            <w:pPr>
              <w:cnfStyle w:val="000000010000" w:firstRow="0" w:lastRow="0" w:firstColumn="0" w:lastColumn="0" w:oddVBand="0" w:evenVBand="0" w:oddHBand="0" w:evenHBand="1" w:firstRowFirstColumn="0" w:firstRowLastColumn="0" w:lastRowFirstColumn="0" w:lastRowLastColumn="0"/>
            </w:pPr>
          </w:p>
        </w:tc>
        <w:tc>
          <w:tcPr>
            <w:tcW w:w="1134" w:type="dxa"/>
          </w:tcPr>
          <w:p w14:paraId="52A7A819" w14:textId="77777777" w:rsidR="00C816B9" w:rsidRDefault="00C816B9" w:rsidP="00113F12">
            <w:pPr>
              <w:cnfStyle w:val="000000010000" w:firstRow="0" w:lastRow="0" w:firstColumn="0" w:lastColumn="0" w:oddVBand="0" w:evenVBand="0" w:oddHBand="0" w:evenHBand="1" w:firstRowFirstColumn="0" w:firstRowLastColumn="0" w:lastRowFirstColumn="0" w:lastRowLastColumn="0"/>
            </w:pPr>
          </w:p>
        </w:tc>
        <w:tc>
          <w:tcPr>
            <w:tcW w:w="1276" w:type="dxa"/>
          </w:tcPr>
          <w:p w14:paraId="04E898C2" w14:textId="77777777" w:rsidR="00C816B9" w:rsidRDefault="00C816B9" w:rsidP="00113F12">
            <w:pPr>
              <w:cnfStyle w:val="000000010000" w:firstRow="0" w:lastRow="0" w:firstColumn="0" w:lastColumn="0" w:oddVBand="0" w:evenVBand="0" w:oddHBand="0" w:evenHBand="1" w:firstRowFirstColumn="0" w:firstRowLastColumn="0" w:lastRowFirstColumn="0" w:lastRowLastColumn="0"/>
            </w:pPr>
          </w:p>
        </w:tc>
        <w:tc>
          <w:tcPr>
            <w:tcW w:w="1696" w:type="dxa"/>
          </w:tcPr>
          <w:p w14:paraId="6A38FD80" w14:textId="77777777" w:rsidR="00C816B9" w:rsidRDefault="00C816B9" w:rsidP="00113F12">
            <w:pPr>
              <w:cnfStyle w:val="000000010000" w:firstRow="0" w:lastRow="0" w:firstColumn="0" w:lastColumn="0" w:oddVBand="0" w:evenVBand="0" w:oddHBand="0" w:evenHBand="1" w:firstRowFirstColumn="0" w:firstRowLastColumn="0" w:lastRowFirstColumn="0" w:lastRowLastColumn="0"/>
            </w:pPr>
          </w:p>
        </w:tc>
      </w:tr>
      <w:tr w:rsidR="008C32D7" w14:paraId="3F2359AB" w14:textId="77777777" w:rsidTr="00B44C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14:paraId="77769A1B" w14:textId="77777777" w:rsidR="00C816B9" w:rsidRDefault="00C816B9" w:rsidP="00113F12"/>
        </w:tc>
        <w:tc>
          <w:tcPr>
            <w:tcW w:w="1276" w:type="dxa"/>
          </w:tcPr>
          <w:p w14:paraId="1C02F027"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c>
          <w:tcPr>
            <w:tcW w:w="1418" w:type="dxa"/>
          </w:tcPr>
          <w:p w14:paraId="37C3C2D6"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c>
          <w:tcPr>
            <w:tcW w:w="1842" w:type="dxa"/>
          </w:tcPr>
          <w:p w14:paraId="6C166E32"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c>
          <w:tcPr>
            <w:tcW w:w="1134" w:type="dxa"/>
          </w:tcPr>
          <w:p w14:paraId="338E67EE"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c>
          <w:tcPr>
            <w:tcW w:w="1276" w:type="dxa"/>
          </w:tcPr>
          <w:p w14:paraId="7935E15C"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c>
          <w:tcPr>
            <w:tcW w:w="1696" w:type="dxa"/>
          </w:tcPr>
          <w:p w14:paraId="231386B4" w14:textId="77777777" w:rsidR="00C816B9" w:rsidRDefault="00C816B9" w:rsidP="00113F12">
            <w:pPr>
              <w:cnfStyle w:val="000000100000" w:firstRow="0" w:lastRow="0" w:firstColumn="0" w:lastColumn="0" w:oddVBand="0" w:evenVBand="0" w:oddHBand="1" w:evenHBand="0" w:firstRowFirstColumn="0" w:firstRowLastColumn="0" w:lastRowFirstColumn="0" w:lastRowLastColumn="0"/>
            </w:pPr>
          </w:p>
        </w:tc>
      </w:tr>
      <w:tr w:rsidR="008C32D7" w14:paraId="6B51DD46" w14:textId="77777777" w:rsidTr="00B44CE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14:paraId="4A33CA64" w14:textId="77777777" w:rsidR="008C32D7" w:rsidRDefault="008C32D7" w:rsidP="00113F12"/>
        </w:tc>
        <w:tc>
          <w:tcPr>
            <w:tcW w:w="1276" w:type="dxa"/>
          </w:tcPr>
          <w:p w14:paraId="3FE82CEE" w14:textId="77777777" w:rsidR="008C32D7" w:rsidRDefault="008C32D7" w:rsidP="00113F12">
            <w:pPr>
              <w:cnfStyle w:val="000000010000" w:firstRow="0" w:lastRow="0" w:firstColumn="0" w:lastColumn="0" w:oddVBand="0" w:evenVBand="0" w:oddHBand="0" w:evenHBand="1" w:firstRowFirstColumn="0" w:firstRowLastColumn="0" w:lastRowFirstColumn="0" w:lastRowLastColumn="0"/>
            </w:pPr>
          </w:p>
        </w:tc>
        <w:tc>
          <w:tcPr>
            <w:tcW w:w="1418" w:type="dxa"/>
          </w:tcPr>
          <w:p w14:paraId="49106EB1" w14:textId="77777777" w:rsidR="008C32D7" w:rsidRDefault="008C32D7" w:rsidP="00113F12">
            <w:pPr>
              <w:cnfStyle w:val="000000010000" w:firstRow="0" w:lastRow="0" w:firstColumn="0" w:lastColumn="0" w:oddVBand="0" w:evenVBand="0" w:oddHBand="0" w:evenHBand="1" w:firstRowFirstColumn="0" w:firstRowLastColumn="0" w:lastRowFirstColumn="0" w:lastRowLastColumn="0"/>
            </w:pPr>
          </w:p>
        </w:tc>
        <w:tc>
          <w:tcPr>
            <w:tcW w:w="1842" w:type="dxa"/>
          </w:tcPr>
          <w:p w14:paraId="16735A0A" w14:textId="77777777" w:rsidR="008C32D7" w:rsidRDefault="008C32D7" w:rsidP="00113F12">
            <w:pPr>
              <w:cnfStyle w:val="000000010000" w:firstRow="0" w:lastRow="0" w:firstColumn="0" w:lastColumn="0" w:oddVBand="0" w:evenVBand="0" w:oddHBand="0" w:evenHBand="1" w:firstRowFirstColumn="0" w:firstRowLastColumn="0" w:lastRowFirstColumn="0" w:lastRowLastColumn="0"/>
            </w:pPr>
          </w:p>
        </w:tc>
        <w:tc>
          <w:tcPr>
            <w:tcW w:w="1134" w:type="dxa"/>
          </w:tcPr>
          <w:p w14:paraId="6251EE06" w14:textId="77777777" w:rsidR="008C32D7" w:rsidRDefault="008C32D7" w:rsidP="00113F12">
            <w:pPr>
              <w:cnfStyle w:val="000000010000" w:firstRow="0" w:lastRow="0" w:firstColumn="0" w:lastColumn="0" w:oddVBand="0" w:evenVBand="0" w:oddHBand="0" w:evenHBand="1" w:firstRowFirstColumn="0" w:firstRowLastColumn="0" w:lastRowFirstColumn="0" w:lastRowLastColumn="0"/>
            </w:pPr>
          </w:p>
        </w:tc>
        <w:tc>
          <w:tcPr>
            <w:tcW w:w="1276" w:type="dxa"/>
          </w:tcPr>
          <w:p w14:paraId="7C254573" w14:textId="77777777" w:rsidR="008C32D7" w:rsidRDefault="008C32D7" w:rsidP="00113F12">
            <w:pPr>
              <w:cnfStyle w:val="000000010000" w:firstRow="0" w:lastRow="0" w:firstColumn="0" w:lastColumn="0" w:oddVBand="0" w:evenVBand="0" w:oddHBand="0" w:evenHBand="1" w:firstRowFirstColumn="0" w:firstRowLastColumn="0" w:lastRowFirstColumn="0" w:lastRowLastColumn="0"/>
            </w:pPr>
          </w:p>
        </w:tc>
        <w:tc>
          <w:tcPr>
            <w:tcW w:w="1696" w:type="dxa"/>
          </w:tcPr>
          <w:p w14:paraId="3CE654D9" w14:textId="77777777" w:rsidR="008C32D7" w:rsidRDefault="008C32D7" w:rsidP="00113F12">
            <w:pPr>
              <w:cnfStyle w:val="000000010000" w:firstRow="0" w:lastRow="0" w:firstColumn="0" w:lastColumn="0" w:oddVBand="0" w:evenVBand="0" w:oddHBand="0" w:evenHBand="1" w:firstRowFirstColumn="0" w:firstRowLastColumn="0" w:lastRowFirstColumn="0" w:lastRowLastColumn="0"/>
            </w:pPr>
          </w:p>
        </w:tc>
      </w:tr>
      <w:tr w:rsidR="008C32D7" w14:paraId="41A0519D" w14:textId="77777777" w:rsidTr="00B44C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14:paraId="3EA2BB78" w14:textId="77777777" w:rsidR="008C32D7" w:rsidRDefault="008C32D7" w:rsidP="00113F12"/>
        </w:tc>
        <w:tc>
          <w:tcPr>
            <w:tcW w:w="1276" w:type="dxa"/>
          </w:tcPr>
          <w:p w14:paraId="03FEB9F2" w14:textId="77777777" w:rsidR="008C32D7" w:rsidRDefault="008C32D7" w:rsidP="00113F12">
            <w:pPr>
              <w:cnfStyle w:val="000000100000" w:firstRow="0" w:lastRow="0" w:firstColumn="0" w:lastColumn="0" w:oddVBand="0" w:evenVBand="0" w:oddHBand="1" w:evenHBand="0" w:firstRowFirstColumn="0" w:firstRowLastColumn="0" w:lastRowFirstColumn="0" w:lastRowLastColumn="0"/>
            </w:pPr>
          </w:p>
        </w:tc>
        <w:tc>
          <w:tcPr>
            <w:tcW w:w="1418" w:type="dxa"/>
          </w:tcPr>
          <w:p w14:paraId="5E303A1A" w14:textId="77777777" w:rsidR="008C32D7" w:rsidRDefault="008C32D7" w:rsidP="00113F12">
            <w:pPr>
              <w:cnfStyle w:val="000000100000" w:firstRow="0" w:lastRow="0" w:firstColumn="0" w:lastColumn="0" w:oddVBand="0" w:evenVBand="0" w:oddHBand="1" w:evenHBand="0" w:firstRowFirstColumn="0" w:firstRowLastColumn="0" w:lastRowFirstColumn="0" w:lastRowLastColumn="0"/>
            </w:pPr>
          </w:p>
        </w:tc>
        <w:tc>
          <w:tcPr>
            <w:tcW w:w="1842" w:type="dxa"/>
          </w:tcPr>
          <w:p w14:paraId="7B31D254" w14:textId="77777777" w:rsidR="008C32D7" w:rsidRDefault="008C32D7" w:rsidP="00113F12">
            <w:pPr>
              <w:cnfStyle w:val="000000100000" w:firstRow="0" w:lastRow="0" w:firstColumn="0" w:lastColumn="0" w:oddVBand="0" w:evenVBand="0" w:oddHBand="1" w:evenHBand="0" w:firstRowFirstColumn="0" w:firstRowLastColumn="0" w:lastRowFirstColumn="0" w:lastRowLastColumn="0"/>
            </w:pPr>
          </w:p>
        </w:tc>
        <w:tc>
          <w:tcPr>
            <w:tcW w:w="1134" w:type="dxa"/>
          </w:tcPr>
          <w:p w14:paraId="415EED62" w14:textId="77777777" w:rsidR="008C32D7" w:rsidRDefault="008C32D7" w:rsidP="00113F12">
            <w:pPr>
              <w:cnfStyle w:val="000000100000" w:firstRow="0" w:lastRow="0" w:firstColumn="0" w:lastColumn="0" w:oddVBand="0" w:evenVBand="0" w:oddHBand="1" w:evenHBand="0" w:firstRowFirstColumn="0" w:firstRowLastColumn="0" w:lastRowFirstColumn="0" w:lastRowLastColumn="0"/>
            </w:pPr>
          </w:p>
        </w:tc>
        <w:tc>
          <w:tcPr>
            <w:tcW w:w="1276" w:type="dxa"/>
          </w:tcPr>
          <w:p w14:paraId="71C58EA8" w14:textId="77777777" w:rsidR="008C32D7" w:rsidRDefault="008C32D7" w:rsidP="00113F12">
            <w:pPr>
              <w:cnfStyle w:val="000000100000" w:firstRow="0" w:lastRow="0" w:firstColumn="0" w:lastColumn="0" w:oddVBand="0" w:evenVBand="0" w:oddHBand="1" w:evenHBand="0" w:firstRowFirstColumn="0" w:firstRowLastColumn="0" w:lastRowFirstColumn="0" w:lastRowLastColumn="0"/>
            </w:pPr>
          </w:p>
        </w:tc>
        <w:tc>
          <w:tcPr>
            <w:tcW w:w="1696" w:type="dxa"/>
          </w:tcPr>
          <w:p w14:paraId="42FEBCDD" w14:textId="77777777" w:rsidR="008C32D7" w:rsidRDefault="008C32D7" w:rsidP="00113F12">
            <w:pPr>
              <w:cnfStyle w:val="000000100000" w:firstRow="0" w:lastRow="0" w:firstColumn="0" w:lastColumn="0" w:oddVBand="0" w:evenVBand="0" w:oddHBand="1" w:evenHBand="0" w:firstRowFirstColumn="0" w:firstRowLastColumn="0" w:lastRowFirstColumn="0" w:lastRowLastColumn="0"/>
            </w:pPr>
          </w:p>
        </w:tc>
      </w:tr>
    </w:tbl>
    <w:p w14:paraId="3E67BA05" w14:textId="77777777" w:rsidR="005C7F27" w:rsidRPr="00B93B15" w:rsidRDefault="005C7F27" w:rsidP="00B93B15"/>
    <w:sectPr w:rsidR="005C7F27" w:rsidRPr="00B93B15" w:rsidSect="00683DE2">
      <w:headerReference w:type="default" r:id="rId11"/>
      <w:footerReference w:type="default" r:id="rId12"/>
      <w:headerReference w:type="first" r:id="rId13"/>
      <w:footerReference w:type="first" r:id="rId14"/>
      <w:pgSz w:w="11906" w:h="16838"/>
      <w:pgMar w:top="1527" w:right="707" w:bottom="1021" w:left="851" w:header="11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47F5" w14:textId="77777777" w:rsidR="003C6227" w:rsidRDefault="003C6227" w:rsidP="00B63172">
      <w:pPr>
        <w:spacing w:before="0" w:after="0" w:line="240" w:lineRule="auto"/>
      </w:pPr>
      <w:r>
        <w:separator/>
      </w:r>
    </w:p>
  </w:endnote>
  <w:endnote w:type="continuationSeparator" w:id="0">
    <w:p w14:paraId="6E9B86B2" w14:textId="77777777" w:rsidR="003C6227" w:rsidRDefault="003C6227"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charset w:val="00"/>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696"/>
      <w:gridCol w:w="4719"/>
    </w:tblGrid>
    <w:tr w:rsidR="008F2678" w14:paraId="06F19548" w14:textId="77777777" w:rsidTr="008F2678">
      <w:trPr>
        <w:trHeight w:val="557"/>
      </w:trPr>
      <w:tc>
        <w:tcPr>
          <w:tcW w:w="2426" w:type="pct"/>
        </w:tcPr>
        <w:p w14:paraId="296BD539" w14:textId="77777777" w:rsidR="008F2678" w:rsidRPr="00D13F6E" w:rsidRDefault="008F2678" w:rsidP="00286A2B">
          <w:pPr>
            <w:suppressAutoHyphens/>
            <w:ind w:left="-113"/>
            <w:rPr>
              <w:rFonts w:ascii="Calibri" w:hAnsi="Calibri" w:cs="Calibri"/>
              <w:spacing w:val="5"/>
              <w:sz w:val="12"/>
              <w:szCs w:val="12"/>
            </w:rPr>
          </w:pPr>
          <w:r>
            <w:rPr>
              <w:rFonts w:ascii="Calibri" w:hAnsi="Calibri" w:cs="Calibri"/>
              <w:spacing w:val="5"/>
              <w:sz w:val="12"/>
              <w:szCs w:val="12"/>
            </w:rPr>
            <w:t>NEW ZEALAND GOVERNMENT PROCUREMENT</w:t>
          </w:r>
        </w:p>
      </w:tc>
      <w:tc>
        <w:tcPr>
          <w:tcW w:w="331" w:type="pct"/>
        </w:tcPr>
        <w:p w14:paraId="28DFBDAE" w14:textId="77777777" w:rsidR="008F2678" w:rsidRPr="00D13F6E" w:rsidRDefault="008F2678" w:rsidP="00286A2B">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9826C0">
            <w:rPr>
              <w:noProof/>
              <w:color w:val="595959" w:themeColor="text1" w:themeTint="A6"/>
              <w:sz w:val="18"/>
              <w:szCs w:val="18"/>
            </w:rPr>
            <w:t>4</w:t>
          </w:r>
          <w:r w:rsidRPr="00D13F6E">
            <w:rPr>
              <w:noProof/>
              <w:color w:val="595959" w:themeColor="text1" w:themeTint="A6"/>
              <w:sz w:val="18"/>
              <w:szCs w:val="18"/>
            </w:rPr>
            <w:fldChar w:fldCharType="end"/>
          </w:r>
        </w:p>
      </w:tc>
      <w:tc>
        <w:tcPr>
          <w:tcW w:w="2244" w:type="pct"/>
        </w:tcPr>
        <w:p w14:paraId="2A7C8B1D" w14:textId="765DD20A" w:rsidR="008F2678" w:rsidRPr="00D13F6E" w:rsidRDefault="008C32D7" w:rsidP="0085796B">
          <w:pPr>
            <w:suppressAutoHyphens/>
            <w:ind w:right="-114"/>
            <w:jc w:val="right"/>
            <w:rPr>
              <w:rFonts w:ascii="Calibri" w:hAnsi="Calibri" w:cs="Calibri"/>
              <w:spacing w:val="5"/>
              <w:sz w:val="12"/>
              <w:szCs w:val="12"/>
            </w:rPr>
          </w:pPr>
          <w:r>
            <w:rPr>
              <w:rFonts w:ascii="Calibri" w:hAnsi="Calibri" w:cs="Calibri"/>
              <w:spacing w:val="5"/>
              <w:sz w:val="12"/>
              <w:szCs w:val="12"/>
            </w:rPr>
            <w:t>STAKEHOLDER MANAGEMENT</w:t>
          </w:r>
          <w:r w:rsidR="00841136">
            <w:rPr>
              <w:rFonts w:ascii="Calibri" w:hAnsi="Calibri" w:cs="Calibri"/>
              <w:spacing w:val="5"/>
              <w:sz w:val="12"/>
              <w:szCs w:val="12"/>
            </w:rPr>
            <w:t xml:space="preserve"> TOOL</w:t>
          </w:r>
          <w:r>
            <w:rPr>
              <w:rFonts w:ascii="Calibri" w:hAnsi="Calibri" w:cs="Calibri"/>
              <w:spacing w:val="5"/>
              <w:sz w:val="12"/>
              <w:szCs w:val="12"/>
            </w:rPr>
            <w:t xml:space="preserve"> </w:t>
          </w:r>
        </w:p>
      </w:tc>
    </w:tr>
  </w:tbl>
  <w:p w14:paraId="7CF8920A" w14:textId="77777777" w:rsidR="008F2678" w:rsidRDefault="008F2678" w:rsidP="008F2678">
    <w:pPr>
      <w:pStyle w:val="Footer"/>
      <w:ind w:righ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A64" w14:textId="77777777" w:rsidR="00683DE2" w:rsidRDefault="00683DE2">
    <w:pPr>
      <w:pStyle w:val="Footer"/>
    </w:pPr>
  </w:p>
  <w:p w14:paraId="285A1F06" w14:textId="77777777" w:rsidR="00683DE2" w:rsidRDefault="00683DE2">
    <w:pPr>
      <w:pStyle w:val="Footer"/>
    </w:pPr>
  </w:p>
  <w:p w14:paraId="2464E3DA" w14:textId="77777777" w:rsidR="00683DE2" w:rsidRDefault="00683DE2">
    <w:pPr>
      <w:pStyle w:val="Footer"/>
    </w:pPr>
  </w:p>
  <w:p w14:paraId="4D85DE4A" w14:textId="77777777" w:rsidR="00683DE2" w:rsidRDefault="0068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03F0" w14:textId="77777777" w:rsidR="003C6227" w:rsidRDefault="003C6227" w:rsidP="00B63172">
      <w:pPr>
        <w:spacing w:before="0" w:after="0" w:line="240" w:lineRule="auto"/>
      </w:pPr>
      <w:r>
        <w:separator/>
      </w:r>
    </w:p>
  </w:footnote>
  <w:footnote w:type="continuationSeparator" w:id="0">
    <w:p w14:paraId="5865DFCE" w14:textId="77777777" w:rsidR="003C6227" w:rsidRDefault="003C6227"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FD4A" w14:textId="6931570A" w:rsidR="00171D9A" w:rsidRDefault="002352C6" w:rsidP="003C1AD5">
    <w:pPr>
      <w:pStyle w:val="ClassificationText"/>
      <w:ind w:left="-426"/>
      <w:jc w:val="left"/>
    </w:pPr>
    <w:r>
      <w:rPr>
        <w:noProof/>
        <w:lang w:eastAsia="en-NZ"/>
      </w:rPr>
      <w:drawing>
        <wp:inline distT="0" distB="0" distL="0" distR="0" wp14:anchorId="5805237B" wp14:editId="24E516CA">
          <wp:extent cx="2183002" cy="790468"/>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83003" cy="7904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3697" w14:textId="77777777" w:rsidR="00683DE2" w:rsidRDefault="00683DE2" w:rsidP="00A06835">
    <w:pPr>
      <w:pStyle w:val="Header"/>
      <w:ind w:left="-426"/>
    </w:pPr>
  </w:p>
  <w:p w14:paraId="306E0271" w14:textId="77777777" w:rsidR="00683DE2" w:rsidRDefault="00683DE2" w:rsidP="00A06835">
    <w:pPr>
      <w:pStyle w:val="Header"/>
      <w:ind w:left="-426"/>
    </w:pPr>
  </w:p>
  <w:p w14:paraId="07607CC0" w14:textId="77777777" w:rsidR="00683DE2" w:rsidRDefault="00683DE2" w:rsidP="00A06835">
    <w:pPr>
      <w:pStyle w:val="Header"/>
      <w:ind w:left="-426"/>
    </w:pPr>
  </w:p>
  <w:p w14:paraId="1B9E811B" w14:textId="77777777" w:rsidR="00683DE2" w:rsidRDefault="00683DE2" w:rsidP="00A06835">
    <w:pPr>
      <w:pStyle w:val="Header"/>
      <w:ind w:left="-426"/>
    </w:pPr>
  </w:p>
  <w:p w14:paraId="2ACBBADB" w14:textId="77777777" w:rsidR="00683DE2" w:rsidRPr="00AA5DA4" w:rsidRDefault="00AA5DA4" w:rsidP="00AA5DA4">
    <w:pPr>
      <w:pStyle w:val="Header"/>
      <w:tabs>
        <w:tab w:val="left" w:pos="2985"/>
      </w:tabs>
      <w:ind w:left="-426"/>
      <w:rPr>
        <w:color w:val="FFFFFF" w:themeColor="background1"/>
        <w:sz w:val="28"/>
        <w:szCs w:val="28"/>
      </w:rPr>
    </w:pPr>
    <w:r>
      <w:tab/>
    </w:r>
  </w:p>
  <w:p w14:paraId="64CC396D" w14:textId="77777777" w:rsidR="00683DE2" w:rsidRDefault="00683DE2" w:rsidP="00A06835">
    <w:pPr>
      <w:pStyle w:val="Header"/>
      <w:ind w:left="-426"/>
    </w:pPr>
  </w:p>
  <w:p w14:paraId="09C3EA96" w14:textId="77777777" w:rsidR="00683DE2" w:rsidRDefault="00683DE2" w:rsidP="00A06835">
    <w:pPr>
      <w:pStyle w:val="Header"/>
      <w:ind w:left="-426"/>
    </w:pPr>
  </w:p>
  <w:p w14:paraId="3C0B23C1" w14:textId="77777777" w:rsidR="00683DE2" w:rsidRDefault="00683DE2" w:rsidP="00A06835">
    <w:pPr>
      <w:pStyle w:val="Header"/>
      <w:ind w:left="-426"/>
    </w:pPr>
  </w:p>
  <w:p w14:paraId="126783D9" w14:textId="77777777" w:rsidR="0055413E" w:rsidRDefault="00A06835" w:rsidP="00A06835">
    <w:pPr>
      <w:pStyle w:val="Header"/>
      <w:ind w:left="-426"/>
    </w:pPr>
    <w:r>
      <w:rPr>
        <w:noProof/>
        <w:color w:val="1F3545" w:themeColor="text2" w:themeShade="BF"/>
        <w:sz w:val="64"/>
        <w:lang w:eastAsia="en-NZ"/>
      </w:rPr>
      <mc:AlternateContent>
        <mc:Choice Requires="wps">
          <w:drawing>
            <wp:anchor distT="45720" distB="45720" distL="114300" distR="114300" simplePos="0" relativeHeight="251666432" behindDoc="0" locked="0" layoutInCell="1" allowOverlap="1" wp14:anchorId="1CE576AD" wp14:editId="129FF49D">
              <wp:simplePos x="0" y="0"/>
              <wp:positionH relativeFrom="column">
                <wp:posOffset>5283200</wp:posOffset>
              </wp:positionH>
              <wp:positionV relativeFrom="paragraph">
                <wp:posOffset>1175</wp:posOffset>
              </wp:positionV>
              <wp:extent cx="1573530" cy="36195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361950"/>
                      </a:xfrm>
                      <a:prstGeom prst="rect">
                        <a:avLst/>
                      </a:prstGeom>
                      <a:noFill/>
                      <a:ln w="9525">
                        <a:noFill/>
                        <a:miter lim="800000"/>
                        <a:headEnd/>
                        <a:tailEnd/>
                      </a:ln>
                    </wps:spPr>
                    <wps:txbx>
                      <w:txbxContent>
                        <w:p w14:paraId="19969EA3" w14:textId="77777777" w:rsidR="00A06835" w:rsidRDefault="00A06835" w:rsidP="00A06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576AD" id="_x0000_t202" coordsize="21600,21600" o:spt="202" path="m,l,21600r21600,l21600,xe">
              <v:stroke joinstyle="miter"/>
              <v:path gradientshapeok="t" o:connecttype="rect"/>
            </v:shapetype>
            <v:shape id="Text Box 2" o:spid="_x0000_s1057" type="#_x0000_t202" alt="&quot;&quot;" style="position:absolute;left:0;text-align:left;margin-left:416pt;margin-top:.1pt;width:123.9pt;height: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" filled="f" stroked="f">
              <v:textbox>
                <w:txbxContent>
                  <w:p w14:paraId="19969EA3" w14:textId="77777777" w:rsidR="00A06835" w:rsidRDefault="00A06835" w:rsidP="00A06835"/>
                </w:txbxContent>
              </v:textbox>
            </v:shape>
          </w:pict>
        </mc:Fallback>
      </mc:AlternateContent>
    </w:r>
    <w:r>
      <w:rPr>
        <w:noProof/>
        <w:lang w:eastAsia="en-NZ"/>
      </w:rPr>
      <w:drawing>
        <wp:anchor distT="0" distB="0" distL="114300" distR="114300" simplePos="0" relativeHeight="251664384" behindDoc="1" locked="1" layoutInCell="1" allowOverlap="1" wp14:anchorId="5676A455" wp14:editId="009CA436">
          <wp:simplePos x="0" y="0"/>
          <wp:positionH relativeFrom="page">
            <wp:posOffset>15875</wp:posOffset>
          </wp:positionH>
          <wp:positionV relativeFrom="page">
            <wp:posOffset>1905</wp:posOffset>
          </wp:positionV>
          <wp:extent cx="7555865" cy="10691495"/>
          <wp:effectExtent l="0" t="0" r="698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901F04"/>
    <w:multiLevelType w:val="hybridMultilevel"/>
    <w:tmpl w:val="3376C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2A3990"/>
    <w:multiLevelType w:val="multilevel"/>
    <w:tmpl w:val="ED0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F4AE9"/>
    <w:multiLevelType w:val="hybridMultilevel"/>
    <w:tmpl w:val="9DEC174A"/>
    <w:lvl w:ilvl="0" w:tplc="8EE8BEAE">
      <w:start w:val="1"/>
      <w:numFmt w:val="decimal"/>
      <w:lvlText w:val="%1."/>
      <w:lvlJc w:val="left"/>
      <w:pPr>
        <w:ind w:left="720" w:hanging="360"/>
      </w:pPr>
      <w:rPr>
        <w:rFonts w:hint="default"/>
        <w:color w:val="6C6C6C" w:themeColor="background2" w:themeShade="8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8" w15:restartNumberingAfterBreak="0">
    <w:nsid w:val="4A6250B5"/>
    <w:multiLevelType w:val="hybridMultilevel"/>
    <w:tmpl w:val="D02EE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5A6564"/>
    <w:multiLevelType w:val="multilevel"/>
    <w:tmpl w:val="187483BC"/>
    <w:lvl w:ilvl="0">
      <w:start w:val="1"/>
      <w:numFmt w:val="decimal"/>
      <w:lvlText w:val="%1."/>
      <w:lvlJc w:val="left"/>
      <w:pPr>
        <w:ind w:left="1170" w:hanging="360"/>
      </w:pPr>
      <w:rPr>
        <w:b/>
        <w:i w:val="0"/>
        <w:color w:val="000000"/>
        <w:sz w:val="21"/>
      </w:rPr>
    </w:lvl>
    <w:lvl w:ilvl="1">
      <w:start w:val="1"/>
      <w:numFmt w:val="lowerLetter"/>
      <w:lvlText w:val="%2."/>
      <w:lvlJc w:val="left"/>
      <w:pPr>
        <w:ind w:left="968" w:hanging="360"/>
      </w:pPr>
    </w:lvl>
    <w:lvl w:ilvl="2">
      <w:start w:val="1"/>
      <w:numFmt w:val="lowerRoman"/>
      <w:lvlText w:val="%3."/>
      <w:lvlJc w:val="right"/>
      <w:pPr>
        <w:ind w:left="1688" w:hanging="180"/>
      </w:pPr>
    </w:lvl>
    <w:lvl w:ilvl="3">
      <w:start w:val="1"/>
      <w:numFmt w:val="decimal"/>
      <w:lvlText w:val="%4."/>
      <w:lvlJc w:val="left"/>
      <w:pPr>
        <w:ind w:left="2408" w:hanging="360"/>
      </w:pPr>
    </w:lvl>
    <w:lvl w:ilvl="4">
      <w:start w:val="1"/>
      <w:numFmt w:val="lowerLetter"/>
      <w:lvlText w:val="%5."/>
      <w:lvlJc w:val="left"/>
      <w:pPr>
        <w:ind w:left="3128" w:hanging="360"/>
      </w:pPr>
    </w:lvl>
    <w:lvl w:ilvl="5">
      <w:start w:val="1"/>
      <w:numFmt w:val="lowerRoman"/>
      <w:lvlText w:val="%6."/>
      <w:lvlJc w:val="right"/>
      <w:pPr>
        <w:ind w:left="3848" w:hanging="180"/>
      </w:pPr>
    </w:lvl>
    <w:lvl w:ilvl="6">
      <w:start w:val="1"/>
      <w:numFmt w:val="decimal"/>
      <w:lvlText w:val="%7."/>
      <w:lvlJc w:val="left"/>
      <w:pPr>
        <w:ind w:left="4568" w:hanging="360"/>
      </w:pPr>
    </w:lvl>
    <w:lvl w:ilvl="7">
      <w:start w:val="1"/>
      <w:numFmt w:val="lowerLetter"/>
      <w:lvlText w:val="%8."/>
      <w:lvlJc w:val="left"/>
      <w:pPr>
        <w:ind w:left="5288" w:hanging="360"/>
      </w:pPr>
    </w:lvl>
    <w:lvl w:ilvl="8">
      <w:start w:val="1"/>
      <w:numFmt w:val="lowerRoman"/>
      <w:lvlText w:val="%9."/>
      <w:lvlJc w:val="right"/>
      <w:pPr>
        <w:ind w:left="6008" w:hanging="180"/>
      </w:pPr>
    </w:lvl>
  </w:abstractNum>
  <w:abstractNum w:abstractNumId="10" w15:restartNumberingAfterBreak="0">
    <w:nsid w:val="5DE85E3F"/>
    <w:multiLevelType w:val="hybridMultilevel"/>
    <w:tmpl w:val="2F204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701F7B"/>
    <w:multiLevelType w:val="hybridMultilevel"/>
    <w:tmpl w:val="F73EC2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AF1D7E"/>
    <w:multiLevelType w:val="hybridMultilevel"/>
    <w:tmpl w:val="BFB05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252F28"/>
    <w:multiLevelType w:val="multilevel"/>
    <w:tmpl w:val="A1F834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A67365"/>
    <w:multiLevelType w:val="hybridMultilevel"/>
    <w:tmpl w:val="500E8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B860C32"/>
    <w:multiLevelType w:val="multilevel"/>
    <w:tmpl w:val="FE3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53A10"/>
    <w:multiLevelType w:val="hybridMultilevel"/>
    <w:tmpl w:val="7DB85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7"/>
  </w:num>
  <w:num w:numId="6">
    <w:abstractNumId w:val="16"/>
  </w:num>
  <w:num w:numId="7">
    <w:abstractNumId w:val="14"/>
  </w:num>
  <w:num w:numId="8">
    <w:abstractNumId w:val="5"/>
  </w:num>
  <w:num w:numId="9">
    <w:abstractNumId w:val="15"/>
  </w:num>
  <w:num w:numId="10">
    <w:abstractNumId w:val="13"/>
    <w:lvlOverride w:ilvl="0">
      <w:lvl w:ilvl="0">
        <w:numFmt w:val="decimal"/>
        <w:lvlText w:val="%1."/>
        <w:lvlJc w:val="left"/>
      </w:lvl>
    </w:lvlOverride>
  </w:num>
  <w:num w:numId="11">
    <w:abstractNumId w:val="8"/>
  </w:num>
  <w:num w:numId="12">
    <w:abstractNumId w:val="3"/>
  </w:num>
  <w:num w:numId="13">
    <w:abstractNumId w:val="11"/>
  </w:num>
  <w:num w:numId="14">
    <w:abstractNumId w:val="12"/>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61"/>
    <w:rsid w:val="00000019"/>
    <w:rsid w:val="000019A8"/>
    <w:rsid w:val="00052540"/>
    <w:rsid w:val="00056433"/>
    <w:rsid w:val="00057DCB"/>
    <w:rsid w:val="00077D13"/>
    <w:rsid w:val="000B248B"/>
    <w:rsid w:val="000F7237"/>
    <w:rsid w:val="0010749B"/>
    <w:rsid w:val="00171D9A"/>
    <w:rsid w:val="002352C6"/>
    <w:rsid w:val="00241F29"/>
    <w:rsid w:val="00247E9C"/>
    <w:rsid w:val="00255222"/>
    <w:rsid w:val="002675D6"/>
    <w:rsid w:val="00272408"/>
    <w:rsid w:val="00290DF8"/>
    <w:rsid w:val="002919CB"/>
    <w:rsid w:val="002A73D2"/>
    <w:rsid w:val="002D25BD"/>
    <w:rsid w:val="002F5FEB"/>
    <w:rsid w:val="00323A8D"/>
    <w:rsid w:val="00361DCA"/>
    <w:rsid w:val="0038201D"/>
    <w:rsid w:val="003A1677"/>
    <w:rsid w:val="003B61AD"/>
    <w:rsid w:val="003C1AD5"/>
    <w:rsid w:val="003C4CFF"/>
    <w:rsid w:val="003C6227"/>
    <w:rsid w:val="003C70C6"/>
    <w:rsid w:val="00400A85"/>
    <w:rsid w:val="004071A1"/>
    <w:rsid w:val="004303CD"/>
    <w:rsid w:val="00432C9A"/>
    <w:rsid w:val="00443932"/>
    <w:rsid w:val="00446347"/>
    <w:rsid w:val="00463065"/>
    <w:rsid w:val="00467FE0"/>
    <w:rsid w:val="00493861"/>
    <w:rsid w:val="004B5A37"/>
    <w:rsid w:val="004C43B5"/>
    <w:rsid w:val="004C6DC5"/>
    <w:rsid w:val="0051238B"/>
    <w:rsid w:val="005139E0"/>
    <w:rsid w:val="005509CF"/>
    <w:rsid w:val="0055413E"/>
    <w:rsid w:val="00562123"/>
    <w:rsid w:val="00573963"/>
    <w:rsid w:val="00575FA9"/>
    <w:rsid w:val="00591B90"/>
    <w:rsid w:val="005977D3"/>
    <w:rsid w:val="005A2F4B"/>
    <w:rsid w:val="005C0ED6"/>
    <w:rsid w:val="005C1D43"/>
    <w:rsid w:val="005C7F27"/>
    <w:rsid w:val="005D4B89"/>
    <w:rsid w:val="005D76FF"/>
    <w:rsid w:val="005D7CF4"/>
    <w:rsid w:val="0062588B"/>
    <w:rsid w:val="00643C25"/>
    <w:rsid w:val="00644F24"/>
    <w:rsid w:val="0066531F"/>
    <w:rsid w:val="006663CB"/>
    <w:rsid w:val="00667F50"/>
    <w:rsid w:val="00673810"/>
    <w:rsid w:val="006741BC"/>
    <w:rsid w:val="00683DE2"/>
    <w:rsid w:val="006950C6"/>
    <w:rsid w:val="006E3E59"/>
    <w:rsid w:val="00720C61"/>
    <w:rsid w:val="00763751"/>
    <w:rsid w:val="00765F81"/>
    <w:rsid w:val="0077237A"/>
    <w:rsid w:val="0077354D"/>
    <w:rsid w:val="00774CCE"/>
    <w:rsid w:val="00796541"/>
    <w:rsid w:val="007A252B"/>
    <w:rsid w:val="007B1291"/>
    <w:rsid w:val="007C1F5B"/>
    <w:rsid w:val="007D660B"/>
    <w:rsid w:val="007E46AC"/>
    <w:rsid w:val="007F2057"/>
    <w:rsid w:val="007F41EB"/>
    <w:rsid w:val="008032DF"/>
    <w:rsid w:val="00815BAD"/>
    <w:rsid w:val="008179E1"/>
    <w:rsid w:val="00835B49"/>
    <w:rsid w:val="00841136"/>
    <w:rsid w:val="0085796B"/>
    <w:rsid w:val="0086423F"/>
    <w:rsid w:val="00884A54"/>
    <w:rsid w:val="00896A2C"/>
    <w:rsid w:val="008C1085"/>
    <w:rsid w:val="008C32D7"/>
    <w:rsid w:val="008F2678"/>
    <w:rsid w:val="00910039"/>
    <w:rsid w:val="00951885"/>
    <w:rsid w:val="009643E1"/>
    <w:rsid w:val="00964A69"/>
    <w:rsid w:val="009736FA"/>
    <w:rsid w:val="009826C0"/>
    <w:rsid w:val="009A1141"/>
    <w:rsid w:val="009A76A1"/>
    <w:rsid w:val="009B7A35"/>
    <w:rsid w:val="009F6A5C"/>
    <w:rsid w:val="009F75EA"/>
    <w:rsid w:val="00A06835"/>
    <w:rsid w:val="00A1023E"/>
    <w:rsid w:val="00A26881"/>
    <w:rsid w:val="00A32569"/>
    <w:rsid w:val="00A630A1"/>
    <w:rsid w:val="00AA5DA4"/>
    <w:rsid w:val="00AB343B"/>
    <w:rsid w:val="00AE31D9"/>
    <w:rsid w:val="00AF7ABE"/>
    <w:rsid w:val="00B04527"/>
    <w:rsid w:val="00B06B96"/>
    <w:rsid w:val="00B31FC5"/>
    <w:rsid w:val="00B44CE0"/>
    <w:rsid w:val="00B63172"/>
    <w:rsid w:val="00B72A2F"/>
    <w:rsid w:val="00B74CE6"/>
    <w:rsid w:val="00B86436"/>
    <w:rsid w:val="00B93B15"/>
    <w:rsid w:val="00BD0F65"/>
    <w:rsid w:val="00BE54FD"/>
    <w:rsid w:val="00C02C95"/>
    <w:rsid w:val="00C60D19"/>
    <w:rsid w:val="00C72FF9"/>
    <w:rsid w:val="00C7705D"/>
    <w:rsid w:val="00C816B9"/>
    <w:rsid w:val="00CA3191"/>
    <w:rsid w:val="00CC02D3"/>
    <w:rsid w:val="00CC6B2A"/>
    <w:rsid w:val="00CD493B"/>
    <w:rsid w:val="00D001B2"/>
    <w:rsid w:val="00D13F6E"/>
    <w:rsid w:val="00D15FF5"/>
    <w:rsid w:val="00D300F0"/>
    <w:rsid w:val="00D42213"/>
    <w:rsid w:val="00D45AFD"/>
    <w:rsid w:val="00DB3CA8"/>
    <w:rsid w:val="00DB710D"/>
    <w:rsid w:val="00DD6D44"/>
    <w:rsid w:val="00E044E5"/>
    <w:rsid w:val="00E04EC0"/>
    <w:rsid w:val="00E16AB8"/>
    <w:rsid w:val="00E34487"/>
    <w:rsid w:val="00E60EA1"/>
    <w:rsid w:val="00EC01DC"/>
    <w:rsid w:val="00ED01BD"/>
    <w:rsid w:val="00EE2DF7"/>
    <w:rsid w:val="00EE446A"/>
    <w:rsid w:val="00F10ABE"/>
    <w:rsid w:val="00F24BAB"/>
    <w:rsid w:val="00F36360"/>
    <w:rsid w:val="00F3771D"/>
    <w:rsid w:val="00F460AB"/>
    <w:rsid w:val="00F648CD"/>
    <w:rsid w:val="00F65667"/>
    <w:rsid w:val="00F66D96"/>
    <w:rsid w:val="00FA2691"/>
    <w:rsid w:val="00FB1543"/>
    <w:rsid w:val="00FC0A05"/>
    <w:rsid w:val="00FD38D0"/>
    <w:rsid w:val="00FE06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26036"/>
  <w15:docId w15:val="{E21C6F1A-4A5A-4109-B107-089B78DE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89"/>
    <w:pPr>
      <w:spacing w:before="40" w:after="160" w:line="260" w:lineRule="atLeast"/>
    </w:pPr>
  </w:style>
  <w:style w:type="paragraph" w:styleId="Heading1">
    <w:name w:val="heading 1"/>
    <w:basedOn w:val="Normal"/>
    <w:next w:val="Normal"/>
    <w:link w:val="Heading1Char"/>
    <w:uiPriority w:val="9"/>
    <w:qFormat/>
    <w:rsid w:val="0038201D"/>
    <w:pPr>
      <w:spacing w:before="240" w:after="240" w:line="240" w:lineRule="auto"/>
      <w:outlineLvl w:val="0"/>
    </w:pPr>
    <w:rPr>
      <w:b/>
      <w:color w:val="2A485D"/>
      <w:sz w:val="36"/>
      <w:szCs w:val="30"/>
    </w:rPr>
  </w:style>
  <w:style w:type="paragraph" w:styleId="Heading2">
    <w:name w:val="heading 2"/>
    <w:basedOn w:val="Normal"/>
    <w:next w:val="Normal"/>
    <w:link w:val="Heading2Char"/>
    <w:unhideWhenUsed/>
    <w:qFormat/>
    <w:rsid w:val="0038201D"/>
    <w:pPr>
      <w:spacing w:before="120" w:after="113" w:line="340" w:lineRule="atLeast"/>
      <w:outlineLvl w:val="1"/>
    </w:pPr>
    <w:rPr>
      <w:b/>
      <w:color w:val="6C6C6C" w:themeColor="background2" w:themeShade="80"/>
      <w:sz w:val="30"/>
      <w:szCs w:val="30"/>
    </w:rPr>
  </w:style>
  <w:style w:type="paragraph" w:styleId="Heading3">
    <w:name w:val="heading 3"/>
    <w:basedOn w:val="Normal"/>
    <w:next w:val="Normal"/>
    <w:link w:val="Heading3Char"/>
    <w:uiPriority w:val="9"/>
    <w:unhideWhenUsed/>
    <w:qFormat/>
    <w:rsid w:val="0038201D"/>
    <w:pPr>
      <w:spacing w:before="113" w:after="0" w:line="280" w:lineRule="atLeast"/>
      <w:outlineLvl w:val="2"/>
    </w:pPr>
    <w:rPr>
      <w:b/>
      <w:color w:val="595959"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01D"/>
    <w:pPr>
      <w:spacing w:after="0" w:line="240" w:lineRule="auto"/>
    </w:pPr>
  </w:style>
  <w:style w:type="character" w:customStyle="1" w:styleId="HeaderChar">
    <w:name w:val="Header Char"/>
    <w:basedOn w:val="DefaultParagraphFont"/>
    <w:link w:val="Header"/>
    <w:uiPriority w:val="99"/>
    <w:rsid w:val="0038201D"/>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8201D"/>
    <w:rPr>
      <w:b/>
      <w:color w:val="2A485D"/>
      <w:sz w:val="36"/>
      <w:szCs w:val="30"/>
    </w:rPr>
  </w:style>
  <w:style w:type="paragraph" w:styleId="ListBullet">
    <w:name w:val="List Bullet"/>
    <w:basedOn w:val="Normal"/>
    <w:uiPriority w:val="99"/>
    <w:qFormat/>
    <w:rsid w:val="0038201D"/>
    <w:pPr>
      <w:numPr>
        <w:numId w:val="1"/>
      </w:numPr>
      <w:spacing w:after="40"/>
      <w:ind w:left="568" w:hanging="284"/>
      <w:contextualSpacing/>
    </w:pPr>
  </w:style>
  <w:style w:type="paragraph" w:styleId="ListBullet2">
    <w:name w:val="List Bullet 2"/>
    <w:basedOn w:val="ListBullet"/>
    <w:uiPriority w:val="99"/>
    <w:qFormat/>
    <w:rsid w:val="0038201D"/>
    <w:pPr>
      <w:numPr>
        <w:ilvl w:val="1"/>
      </w:numPr>
      <w:ind w:left="1134"/>
    </w:pPr>
  </w:style>
  <w:style w:type="paragraph" w:styleId="ListBullet3">
    <w:name w:val="List Bullet 3"/>
    <w:basedOn w:val="ListBullet"/>
    <w:uiPriority w:val="99"/>
    <w:qFormat/>
    <w:rsid w:val="0038201D"/>
    <w:pPr>
      <w:numPr>
        <w:ilvl w:val="2"/>
      </w:numPr>
      <w:ind w:left="1418"/>
    </w:pPr>
  </w:style>
  <w:style w:type="character" w:customStyle="1" w:styleId="Heading2Char">
    <w:name w:val="Heading 2 Char"/>
    <w:basedOn w:val="DefaultParagraphFont"/>
    <w:link w:val="Heading2"/>
    <w:rsid w:val="0038201D"/>
    <w:rPr>
      <w:b/>
      <w:color w:val="6C6C6C" w:themeColor="background2" w:themeShade="80"/>
      <w:sz w:val="30"/>
      <w:szCs w:val="30"/>
    </w:rPr>
  </w:style>
  <w:style w:type="character" w:customStyle="1" w:styleId="Heading3Char">
    <w:name w:val="Heading 3 Char"/>
    <w:basedOn w:val="DefaultParagraphFont"/>
    <w:link w:val="Heading3"/>
    <w:uiPriority w:val="9"/>
    <w:rsid w:val="0038201D"/>
    <w:rPr>
      <w:b/>
      <w:color w:val="595959" w:themeColor="accent5"/>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38201D"/>
    <w:pPr>
      <w:suppressAutoHyphens/>
      <w:autoSpaceDE w:val="0"/>
      <w:autoSpaceDN w:val="0"/>
      <w:adjustRightInd w:val="0"/>
      <w:spacing w:after="0" w:line="280" w:lineRule="atLeast"/>
      <w:textAlignment w:val="center"/>
    </w:pPr>
    <w:rPr>
      <w:rFonts w:ascii="Calibri" w:hAnsi="Calibri" w:cs="Calibri"/>
      <w:color w:val="000000"/>
    </w:rPr>
  </w:style>
  <w:style w:type="character" w:customStyle="1" w:styleId="BodyTextChar">
    <w:name w:val="Body Text Char"/>
    <w:basedOn w:val="DefaultParagraphFont"/>
    <w:link w:val="BodyText"/>
    <w:uiPriority w:val="99"/>
    <w:rsid w:val="0038201D"/>
    <w:rPr>
      <w:rFonts w:ascii="Calibri" w:hAnsi="Calibri" w:cs="Calibri"/>
      <w:color w:val="000000"/>
    </w:rPr>
  </w:style>
  <w:style w:type="paragraph" w:customStyle="1" w:styleId="Documenttitle">
    <w:name w:val="Document title"/>
    <w:basedOn w:val="Normal"/>
    <w:uiPriority w:val="11"/>
    <w:qFormat/>
    <w:rsid w:val="0038201D"/>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rPr>
  </w:style>
  <w:style w:type="paragraph" w:customStyle="1" w:styleId="Documentsubtitle">
    <w:name w:val="Document subtitle"/>
    <w:basedOn w:val="Normal"/>
    <w:uiPriority w:val="12"/>
    <w:qFormat/>
    <w:rsid w:val="0038201D"/>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rPr>
  </w:style>
  <w:style w:type="paragraph" w:customStyle="1" w:styleId="Sub-heading1">
    <w:name w:val="Sub-heading 1"/>
    <w:basedOn w:val="Normal"/>
    <w:uiPriority w:val="99"/>
    <w:qFormat/>
    <w:rsid w:val="0038201D"/>
    <w:pPr>
      <w:suppressAutoHyphens/>
      <w:autoSpaceDE w:val="0"/>
      <w:autoSpaceDN w:val="0"/>
      <w:adjustRightInd w:val="0"/>
      <w:spacing w:before="113" w:after="0"/>
      <w:textAlignment w:val="center"/>
    </w:pPr>
    <w:rPr>
      <w:rFonts w:ascii="Calibri" w:hAnsi="Calibri" w:cs="Calibri"/>
      <w:b/>
      <w:bCs/>
      <w:color w:val="808080" w:themeColor="background1" w:themeShade="80"/>
    </w:rPr>
  </w:style>
  <w:style w:type="paragraph" w:customStyle="1" w:styleId="Sub-heading2">
    <w:name w:val="Sub-heading 2"/>
    <w:basedOn w:val="Normal"/>
    <w:uiPriority w:val="99"/>
    <w:qFormat/>
    <w:rsid w:val="0038201D"/>
    <w:pPr>
      <w:suppressAutoHyphens/>
      <w:autoSpaceDE w:val="0"/>
      <w:autoSpaceDN w:val="0"/>
      <w:adjustRightInd w:val="0"/>
      <w:spacing w:before="113" w:after="0"/>
      <w:textAlignment w:val="center"/>
    </w:pPr>
    <w:rPr>
      <w:rFonts w:ascii="Calibri" w:hAnsi="Calibri" w:cs="Calibri"/>
      <w:i/>
      <w:iCs/>
      <w:color w:val="808080" w:themeColor="background1" w:themeShade="80"/>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38201D"/>
    <w:pPr>
      <w:numPr>
        <w:numId w:val="5"/>
      </w:numPr>
    </w:pPr>
  </w:style>
  <w:style w:type="paragraph" w:customStyle="1" w:styleId="NumberedParagraphLevel2">
    <w:name w:val="Numbered Paragraph Level 2"/>
    <w:uiPriority w:val="1"/>
    <w:qFormat/>
    <w:rsid w:val="0038201D"/>
    <w:pPr>
      <w:numPr>
        <w:ilvl w:val="1"/>
        <w:numId w:val="5"/>
      </w:numPr>
    </w:pPr>
  </w:style>
  <w:style w:type="paragraph" w:customStyle="1" w:styleId="NumberedParagraphLevel3">
    <w:name w:val="Numbered Paragraph Level 3"/>
    <w:uiPriority w:val="1"/>
    <w:qFormat/>
    <w:rsid w:val="0038201D"/>
    <w:pPr>
      <w:numPr>
        <w:ilvl w:val="2"/>
        <w:numId w:val="5"/>
      </w:numPr>
    </w:pPr>
  </w:style>
  <w:style w:type="character" w:styleId="Hyperlink">
    <w:name w:val="Hyperlink"/>
    <w:basedOn w:val="DefaultParagraphFont"/>
    <w:uiPriority w:val="99"/>
    <w:unhideWhenUsed/>
    <w:rsid w:val="007B1291"/>
    <w:rPr>
      <w:color w:val="31508B" w:themeColor="accent3"/>
      <w:u w:val="single"/>
    </w:rPr>
  </w:style>
  <w:style w:type="table" w:customStyle="1" w:styleId="NZGPTable1">
    <w:name w:val="NZGP Table 1"/>
    <w:basedOn w:val="TableNormal"/>
    <w:uiPriority w:val="99"/>
    <w:rsid w:val="00BD0F65"/>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97FB00"/>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2">
    <w:name w:val="NZGP Table 2"/>
    <w:basedOn w:val="NZGPTable1"/>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3">
    <w:name w:val="NZGP Table 3"/>
    <w:basedOn w:val="NZGPTable2"/>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PlainText">
    <w:name w:val="Plain Text"/>
    <w:basedOn w:val="Normal"/>
    <w:link w:val="PlainTextChar"/>
    <w:uiPriority w:val="99"/>
    <w:semiHidden/>
    <w:unhideWhenUsed/>
    <w:rsid w:val="00057DCB"/>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7DCB"/>
    <w:rPr>
      <w:rFonts w:ascii="Calibri" w:hAnsi="Calibri"/>
      <w:szCs w:val="21"/>
    </w:rPr>
  </w:style>
  <w:style w:type="paragraph" w:styleId="NormalWeb">
    <w:name w:val="Normal (Web)"/>
    <w:basedOn w:val="Normal"/>
    <w:unhideWhenUsed/>
    <w:rsid w:val="00AA5DA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A5DA4"/>
    <w:rPr>
      <w:b/>
      <w:bCs/>
    </w:rPr>
  </w:style>
  <w:style w:type="paragraph" w:styleId="ListParagraph">
    <w:name w:val="List Paragraph"/>
    <w:basedOn w:val="Normal"/>
    <w:qFormat/>
    <w:rsid w:val="00467FE0"/>
    <w:pPr>
      <w:ind w:left="720"/>
      <w:contextualSpacing/>
    </w:pPr>
  </w:style>
  <w:style w:type="paragraph" w:customStyle="1" w:styleId="MEDArial14non-heading">
    <w:name w:val="MED Arial 14 non-heading"/>
    <w:basedOn w:val="Normal"/>
    <w:rsid w:val="00F36360"/>
    <w:pPr>
      <w:suppressAutoHyphens/>
      <w:autoSpaceDN w:val="0"/>
      <w:spacing w:before="0" w:after="200" w:line="240" w:lineRule="auto"/>
      <w:textAlignment w:val="baseline"/>
    </w:pPr>
    <w:rPr>
      <w:rFonts w:ascii="Arial" w:eastAsia="Cambria" w:hAnsi="Arial" w:cs="Arial"/>
      <w:b/>
      <w:color w:val="F3B329"/>
      <w:sz w:val="28"/>
      <w:szCs w:val="28"/>
      <w:lang w:val="en-AU"/>
    </w:rPr>
  </w:style>
  <w:style w:type="paragraph" w:customStyle="1" w:styleId="TableParagraph">
    <w:name w:val="Table Paragraph"/>
    <w:basedOn w:val="Normal"/>
    <w:rsid w:val="00F36360"/>
    <w:pPr>
      <w:widowControl w:val="0"/>
      <w:suppressAutoHyphens/>
      <w:autoSpaceDE w:val="0"/>
      <w:autoSpaceDN w:val="0"/>
      <w:spacing w:before="0" w:after="0" w:line="240" w:lineRule="auto"/>
      <w:textAlignment w:val="baseline"/>
    </w:pPr>
    <w:rPr>
      <w:rFonts w:ascii="Arial MT" w:eastAsia="Arial MT" w:hAnsi="Arial MT" w:cs="Arial MT"/>
      <w:lang w:val="en-US"/>
    </w:rPr>
  </w:style>
  <w:style w:type="character" w:styleId="CommentReference">
    <w:name w:val="annotation reference"/>
    <w:basedOn w:val="DefaultParagraphFont"/>
    <w:uiPriority w:val="99"/>
    <w:semiHidden/>
    <w:unhideWhenUsed/>
    <w:rsid w:val="005139E0"/>
    <w:rPr>
      <w:sz w:val="16"/>
      <w:szCs w:val="16"/>
    </w:rPr>
  </w:style>
  <w:style w:type="paragraph" w:styleId="CommentText">
    <w:name w:val="annotation text"/>
    <w:basedOn w:val="Normal"/>
    <w:link w:val="CommentTextChar"/>
    <w:uiPriority w:val="99"/>
    <w:semiHidden/>
    <w:unhideWhenUsed/>
    <w:rsid w:val="005139E0"/>
    <w:pPr>
      <w:spacing w:line="240" w:lineRule="auto"/>
    </w:pPr>
    <w:rPr>
      <w:sz w:val="20"/>
      <w:szCs w:val="20"/>
    </w:rPr>
  </w:style>
  <w:style w:type="character" w:customStyle="1" w:styleId="CommentTextChar">
    <w:name w:val="Comment Text Char"/>
    <w:basedOn w:val="DefaultParagraphFont"/>
    <w:link w:val="CommentText"/>
    <w:uiPriority w:val="99"/>
    <w:semiHidden/>
    <w:rsid w:val="005139E0"/>
    <w:rPr>
      <w:sz w:val="20"/>
      <w:szCs w:val="20"/>
    </w:rPr>
  </w:style>
  <w:style w:type="paragraph" w:styleId="CommentSubject">
    <w:name w:val="annotation subject"/>
    <w:basedOn w:val="CommentText"/>
    <w:next w:val="CommentText"/>
    <w:link w:val="CommentSubjectChar"/>
    <w:uiPriority w:val="99"/>
    <w:semiHidden/>
    <w:unhideWhenUsed/>
    <w:rsid w:val="005139E0"/>
    <w:rPr>
      <w:b/>
      <w:bCs/>
    </w:rPr>
  </w:style>
  <w:style w:type="character" w:customStyle="1" w:styleId="CommentSubjectChar">
    <w:name w:val="Comment Subject Char"/>
    <w:basedOn w:val="CommentTextChar"/>
    <w:link w:val="CommentSubject"/>
    <w:uiPriority w:val="99"/>
    <w:semiHidden/>
    <w:rsid w:val="005139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5089">
      <w:bodyDiv w:val="1"/>
      <w:marLeft w:val="0"/>
      <w:marRight w:val="0"/>
      <w:marTop w:val="0"/>
      <w:marBottom w:val="0"/>
      <w:divBdr>
        <w:top w:val="none" w:sz="0" w:space="0" w:color="auto"/>
        <w:left w:val="none" w:sz="0" w:space="0" w:color="auto"/>
        <w:bottom w:val="none" w:sz="0" w:space="0" w:color="auto"/>
        <w:right w:val="none" w:sz="0" w:space="0" w:color="auto"/>
      </w:divBdr>
    </w:div>
    <w:div w:id="507330573">
      <w:bodyDiv w:val="1"/>
      <w:marLeft w:val="0"/>
      <w:marRight w:val="0"/>
      <w:marTop w:val="0"/>
      <w:marBottom w:val="0"/>
      <w:divBdr>
        <w:top w:val="none" w:sz="0" w:space="0" w:color="auto"/>
        <w:left w:val="none" w:sz="0" w:space="0" w:color="auto"/>
        <w:bottom w:val="none" w:sz="0" w:space="0" w:color="auto"/>
        <w:right w:val="none" w:sz="0" w:space="0" w:color="auto"/>
      </w:divBdr>
    </w:div>
    <w:div w:id="589504352">
      <w:bodyDiv w:val="1"/>
      <w:marLeft w:val="0"/>
      <w:marRight w:val="0"/>
      <w:marTop w:val="0"/>
      <w:marBottom w:val="0"/>
      <w:divBdr>
        <w:top w:val="none" w:sz="0" w:space="0" w:color="auto"/>
        <w:left w:val="none" w:sz="0" w:space="0" w:color="auto"/>
        <w:bottom w:val="none" w:sz="0" w:space="0" w:color="auto"/>
        <w:right w:val="none" w:sz="0" w:space="0" w:color="auto"/>
      </w:divBdr>
    </w:div>
    <w:div w:id="1855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nol.WD\AppData\Local\Microsoft\Windows\Temporary%20Internet%20Files\Content.IE5\WAI4WYNP\NZGP%20Word%20Template%202015.dotx" TargetMode="External"/></Relationships>
</file>

<file path=word/theme/theme1.xml><?xml version="1.0" encoding="utf-8"?>
<a:theme xmlns:a="http://schemas.openxmlformats.org/drawingml/2006/main" name="Office Theme">
  <a:themeElements>
    <a:clrScheme name="NZGP">
      <a:dk1>
        <a:sysClr val="windowText" lastClr="000000"/>
      </a:dk1>
      <a:lt1>
        <a:sysClr val="window" lastClr="FFFFFF"/>
      </a:lt1>
      <a:dk2>
        <a:srgbClr val="2A485D"/>
      </a:dk2>
      <a:lt2>
        <a:srgbClr val="D8D8D8"/>
      </a:lt2>
      <a:accent1>
        <a:srgbClr val="97D700"/>
      </a:accent1>
      <a:accent2>
        <a:srgbClr val="753BBD"/>
      </a:accent2>
      <a:accent3>
        <a:srgbClr val="31508B"/>
      </a:accent3>
      <a:accent4>
        <a:srgbClr val="8666AC"/>
      </a:accent4>
      <a:accent5>
        <a:srgbClr val="595959"/>
      </a:accent5>
      <a:accent6>
        <a:srgbClr val="7F7F7F"/>
      </a:accent6>
      <a:hlink>
        <a:srgbClr val="7F7F7F"/>
      </a:hlink>
      <a:folHlink>
        <a:srgbClr val="2A48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75D29E6BBCC41896B6259CF5FD37E" ma:contentTypeVersion="10" ma:contentTypeDescription="Create a new document." ma:contentTypeScope="" ma:versionID="a967c30dca4ebdb0a08d70e5f2986c78">
  <xsd:schema xmlns:xsd="http://www.w3.org/2001/XMLSchema" xmlns:xs="http://www.w3.org/2001/XMLSchema" xmlns:p="http://schemas.microsoft.com/office/2006/metadata/properties" xmlns:ns2="e0d84143-e4cf-4115-aa6a-728dcafcb21a" xmlns:ns3="86b3de40-7ba1-4654-892b-4527f84229b1" targetNamespace="http://schemas.microsoft.com/office/2006/metadata/properties" ma:root="true" ma:fieldsID="fe739b12d3fa03d3f9d839c9735308dd" ns2:_="" ns3:_="">
    <xsd:import namespace="e0d84143-e4cf-4115-aa6a-728dcafcb21a"/>
    <xsd:import namespace="86b3de40-7ba1-4654-892b-4527f8422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84143-e4cf-4115-aa6a-728dcafcb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3de40-7ba1-4654-892b-4527f84229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7CB2-2A14-48DF-86E5-0ACD3005E6D9}">
  <ds:schemaRefs>
    <ds:schemaRef ds:uri="http://schemas.microsoft.com/sharepoint/v3/contenttype/forms"/>
  </ds:schemaRefs>
</ds:datastoreItem>
</file>

<file path=customXml/itemProps2.xml><?xml version="1.0" encoding="utf-8"?>
<ds:datastoreItem xmlns:ds="http://schemas.openxmlformats.org/officeDocument/2006/customXml" ds:itemID="{1361EC02-DC35-4EF8-92BF-92EAA120A334}">
  <ds:schemaRefs>
    <ds:schemaRef ds:uri="http://purl.org/dc/elements/1.1/"/>
    <ds:schemaRef ds:uri="86b3de40-7ba1-4654-892b-4527f84229b1"/>
    <ds:schemaRef ds:uri="http://schemas.microsoft.com/office/2006/documentManagement/types"/>
    <ds:schemaRef ds:uri="http://purl.org/dc/dcmitype/"/>
    <ds:schemaRef ds:uri="http://purl.org/dc/terms/"/>
    <ds:schemaRef ds:uri="e0d84143-e4cf-4115-aa6a-728dcafcb21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6CDE33D-2647-430C-878A-28199E12D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84143-e4cf-4115-aa6a-728dcafcb21a"/>
    <ds:schemaRef ds:uri="86b3de40-7ba1-4654-892b-4527f8422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D3272-D34C-4AB4-AFBD-72A0F0BB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NZGP Word Template 2015.dotx</Template>
  <TotalTime>4</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Report template</vt:lpstr>
    </vt:vector>
  </TitlesOfParts>
  <Manager>23021995</Manager>
  <Company>Ministry of Economic Development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management tool</dc:title>
  <cp:keywords>MAKO ID: 122183725</cp:keywords>
  <dc:description>Developed by www.allfields.co.nz for MBIE, contact shiree@allfields.co.nz for any questions</dc:description>
  <cp:revision>4</cp:revision>
  <cp:lastPrinted>2014-11-19T22:52:00Z</cp:lastPrinted>
  <dcterms:created xsi:type="dcterms:W3CDTF">2022-03-02T01:59:00Z</dcterms:created>
  <dcterms:modified xsi:type="dcterms:W3CDTF">2022-03-04T01:07:00Z</dcterms:modified>
  <cp:category>23021995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0x010100E7D75D29E6BBCC41896B6259CF5FD37E</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print|c9f3ea74-06a8-4976-b131-9e66070658a7;#119;#Communications|f1c196b9-03a7-494a-9d82-fc1757476230</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y fmtid="{D5CDD505-2E9C-101B-9397-08002B2CF9AE}" pid="17" name="Subject matter expert0">
    <vt:lpwstr/>
  </property>
  <property fmtid="{D5CDD505-2E9C-101B-9397-08002B2CF9AE}" pid="18" name="How do I type">
    <vt:lpwstr>575;#Communications|f46a3208-565a-48f2-beb6-e4de48a66726;#628;#Engagement|71bf96a1-e2ff-4b96-97c2-8555420fc15a;#571;#People|2551880a-3348-4317-8f47-7ed25d0c03db</vt:lpwstr>
  </property>
  <property fmtid="{D5CDD505-2E9C-101B-9397-08002B2CF9AE}" pid="19" name="How do I task">
    <vt:lpwstr>469;#Me at MBIE|67fa4e09-bd5c-49bc-bf36-73f6d7300232;#466;#Publish, promote and archive|34d3dfa8-d03d-43b7-a4be-9e2c0bd3f597</vt:lpwstr>
  </property>
  <property fmtid="{D5CDD505-2E9C-101B-9397-08002B2CF9AE}" pid="20" name="How do I topic1">
    <vt:lpwstr>504;#Access|078b6b82-2d9f-426b-9745-061fcd5e66ed;#521;#Communications|bc20f323-3601-450a-93c7-e6244b5848ff;#508;#People|e9970720-af94-4c02-85f2-d9e494f17297</vt:lpwstr>
  </property>
  <property fmtid="{D5CDD505-2E9C-101B-9397-08002B2CF9AE}" pid="21" name="Category">
    <vt:lpwstr>23021995</vt:lpwstr>
  </property>
</Properties>
</file>