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7DFD" w14:textId="1FEE9833" w:rsidR="00B55032" w:rsidRPr="00BB5480" w:rsidRDefault="000C27C4" w:rsidP="000C27C4">
      <w:pPr>
        <w:pStyle w:val="Heading1"/>
        <w:rPr>
          <w:color w:val="71A100" w:themeColor="accent1" w:themeShade="BF"/>
        </w:rPr>
      </w:pPr>
      <w:r w:rsidRPr="00AE0047">
        <w:rPr>
          <w:color w:val="71A100" w:themeColor="accent1" w:themeShade="BF"/>
          <w:sz w:val="52"/>
          <w:szCs w:val="52"/>
        </w:rPr>
        <w:t>Sector Leadership Model for Government Procurement</w:t>
      </w:r>
      <w:r w:rsidR="001B5AA6">
        <w:rPr>
          <w:color w:val="71A100" w:themeColor="accent1" w:themeShade="BF"/>
        </w:rPr>
        <w:t xml:space="preserve">: </w:t>
      </w:r>
      <w:r w:rsidR="00544A2A">
        <w:rPr>
          <w:color w:val="71A100" w:themeColor="accent1" w:themeShade="BF"/>
          <w:sz w:val="52"/>
          <w:szCs w:val="52"/>
        </w:rPr>
        <w:t>Submission for</w:t>
      </w:r>
      <w:r w:rsidR="0002679E">
        <w:rPr>
          <w:color w:val="71A100" w:themeColor="accent1" w:themeShade="BF"/>
          <w:sz w:val="52"/>
          <w:szCs w:val="52"/>
        </w:rPr>
        <w:t>m</w:t>
      </w:r>
    </w:p>
    <w:p w14:paraId="0FFC3065" w14:textId="627F969D" w:rsidR="00BB5480" w:rsidRPr="003F3E10" w:rsidRDefault="00BB5480" w:rsidP="00BB5480">
      <w:pPr>
        <w:rPr>
          <w:rFonts w:asciiTheme="majorHAnsi" w:hAnsiTheme="majorHAnsi" w:cstheme="majorHAnsi"/>
          <w:sz w:val="28"/>
          <w:szCs w:val="28"/>
        </w:rPr>
      </w:pPr>
      <w:r>
        <w:rPr>
          <w:rFonts w:asciiTheme="majorHAnsi" w:hAnsiTheme="majorHAnsi" w:cstheme="majorHAnsi"/>
          <w:sz w:val="28"/>
          <w:szCs w:val="28"/>
        </w:rPr>
        <w:t xml:space="preserve">New Zealand Government Procurement (NZGP), a part of the Ministry of Business, </w:t>
      </w:r>
      <w:proofErr w:type="gramStart"/>
      <w:r>
        <w:rPr>
          <w:rFonts w:asciiTheme="majorHAnsi" w:hAnsiTheme="majorHAnsi" w:cstheme="majorHAnsi"/>
          <w:sz w:val="28"/>
          <w:szCs w:val="28"/>
        </w:rPr>
        <w:t>Innovation</w:t>
      </w:r>
      <w:proofErr w:type="gramEnd"/>
      <w:r>
        <w:rPr>
          <w:rFonts w:asciiTheme="majorHAnsi" w:hAnsiTheme="majorHAnsi" w:cstheme="majorHAnsi"/>
          <w:sz w:val="28"/>
          <w:szCs w:val="28"/>
        </w:rPr>
        <w:t xml:space="preserve"> and employment (MBIE), </w:t>
      </w:r>
      <w:r w:rsidRPr="003F3E10">
        <w:rPr>
          <w:rFonts w:asciiTheme="majorHAnsi" w:hAnsiTheme="majorHAnsi" w:cstheme="majorHAnsi"/>
          <w:sz w:val="28"/>
          <w:szCs w:val="28"/>
        </w:rPr>
        <w:t xml:space="preserve">is seeking views on the proposed introduction of a new sector leadership approach </w:t>
      </w:r>
      <w:r>
        <w:rPr>
          <w:rFonts w:asciiTheme="majorHAnsi" w:hAnsiTheme="majorHAnsi" w:cstheme="majorHAnsi"/>
          <w:sz w:val="28"/>
          <w:szCs w:val="28"/>
        </w:rPr>
        <w:t xml:space="preserve">to government procurement. </w:t>
      </w:r>
    </w:p>
    <w:p w14:paraId="06B6F595" w14:textId="2B8D419C" w:rsidR="00B55032" w:rsidRPr="00204933" w:rsidRDefault="00BB5480" w:rsidP="00B55032">
      <w:pPr>
        <w:pStyle w:val="Heading3"/>
        <w:rPr>
          <w:color w:val="4B6B00" w:themeColor="accent1" w:themeShade="80"/>
          <w:sz w:val="24"/>
        </w:rPr>
      </w:pPr>
      <w:r w:rsidRPr="00204933">
        <w:rPr>
          <w:color w:val="4B6B00" w:themeColor="accent1" w:themeShade="80"/>
          <w:sz w:val="24"/>
        </w:rPr>
        <w:t>WHY is this solution being proposed?</w:t>
      </w:r>
    </w:p>
    <w:p w14:paraId="781C73C6" w14:textId="651ABC76" w:rsidR="00BB5480" w:rsidRPr="00712F7A" w:rsidRDefault="00BB5480" w:rsidP="00BB5480">
      <w:pPr>
        <w:rPr>
          <w:sz w:val="22"/>
          <w:szCs w:val="22"/>
        </w:rPr>
      </w:pPr>
      <w:r w:rsidRPr="00712F7A">
        <w:rPr>
          <w:sz w:val="22"/>
          <w:szCs w:val="22"/>
        </w:rPr>
        <w:t>The government procurement system is delivering value to New Zealanders. However, aspects of the current system are not realising their full potential. Current accountabilities create silos between agencies, which prevent the government from ‘working together as one’ and acting as a smart, client of choice. This results in government competing against itself for the same suppliers, spreading specialist procurement expertise too thin, and limiting the impact public spending can have on delivery, developing market capabilities and resilience, and achieving government priorities.</w:t>
      </w:r>
    </w:p>
    <w:p w14:paraId="1FDC8309" w14:textId="1ECE2499" w:rsidR="00BB5480" w:rsidRPr="00204933" w:rsidRDefault="00BB5480" w:rsidP="00BB5480">
      <w:pPr>
        <w:pStyle w:val="Heading3"/>
        <w:rPr>
          <w:color w:val="4B6B00" w:themeColor="accent1" w:themeShade="80"/>
          <w:sz w:val="24"/>
        </w:rPr>
      </w:pPr>
      <w:r w:rsidRPr="00204933">
        <w:rPr>
          <w:color w:val="4B6B00" w:themeColor="accent1" w:themeShade="80"/>
          <w:sz w:val="24"/>
        </w:rPr>
        <w:t>WHAT IS SECTOR LEADERSHIP</w:t>
      </w:r>
    </w:p>
    <w:p w14:paraId="769264BE" w14:textId="59BFC624" w:rsidR="00BB5480" w:rsidRPr="00712F7A" w:rsidRDefault="00BB5480" w:rsidP="00BB5480">
      <w:pPr>
        <w:rPr>
          <w:sz w:val="22"/>
          <w:szCs w:val="22"/>
          <w:lang w:val="en-US"/>
        </w:rPr>
      </w:pPr>
      <w:r w:rsidRPr="00712F7A">
        <w:rPr>
          <w:sz w:val="22"/>
          <w:szCs w:val="22"/>
          <w:lang w:val="en-US"/>
        </w:rPr>
        <w:t xml:space="preserve">Sector Leadership is an approach to supporting agencies to work together across significant areas of common expenditure. </w:t>
      </w:r>
      <w:r w:rsidRPr="00712F7A">
        <w:rPr>
          <w:sz w:val="22"/>
          <w:szCs w:val="22"/>
        </w:rPr>
        <w:t>A key feature will be the appointment of new Sector Leads to work alongside agencies within certain sectors to coordinate some procurement activity, provide a sector voice, and connect stakeholders with shared interests. Effective sector leadership would flow through to better operational delivery, innovation within sectors, risk management, and market capability and resilience.</w:t>
      </w:r>
    </w:p>
    <w:p w14:paraId="188F9A38" w14:textId="77777777" w:rsidR="00544A2A" w:rsidRPr="00854AC4" w:rsidRDefault="00544A2A" w:rsidP="00544A2A">
      <w:pPr>
        <w:spacing w:after="160" w:line="259" w:lineRule="auto"/>
        <w:rPr>
          <w:sz w:val="22"/>
          <w:szCs w:val="22"/>
        </w:rPr>
      </w:pPr>
      <w:r w:rsidRPr="00854AC4">
        <w:rPr>
          <w:sz w:val="22"/>
          <w:szCs w:val="22"/>
        </w:rPr>
        <w:t>A sector leadership model is intended to achieve the following objectives:</w:t>
      </w:r>
    </w:p>
    <w:p w14:paraId="581C1FEC" w14:textId="77777777" w:rsidR="00544A2A" w:rsidRPr="00854AC4" w:rsidRDefault="00544A2A" w:rsidP="00544A2A">
      <w:pPr>
        <w:pStyle w:val="ListParagraph"/>
        <w:numPr>
          <w:ilvl w:val="0"/>
          <w:numId w:val="5"/>
        </w:numPr>
        <w:spacing w:after="160" w:line="259" w:lineRule="auto"/>
        <w:rPr>
          <w:sz w:val="22"/>
          <w:szCs w:val="22"/>
        </w:rPr>
      </w:pPr>
      <w:r w:rsidRPr="00854AC4">
        <w:rPr>
          <w:sz w:val="22"/>
          <w:szCs w:val="22"/>
        </w:rPr>
        <w:t>strengthen collaboration between agencies that are procuring similar goods and services</w:t>
      </w:r>
    </w:p>
    <w:p w14:paraId="4A0188CF" w14:textId="77777777" w:rsidR="00544A2A" w:rsidRPr="00854AC4" w:rsidRDefault="00544A2A" w:rsidP="00544A2A">
      <w:pPr>
        <w:pStyle w:val="ListParagraph"/>
        <w:numPr>
          <w:ilvl w:val="0"/>
          <w:numId w:val="5"/>
        </w:numPr>
        <w:spacing w:after="160" w:line="259" w:lineRule="auto"/>
        <w:rPr>
          <w:sz w:val="22"/>
          <w:szCs w:val="22"/>
        </w:rPr>
      </w:pPr>
      <w:r w:rsidRPr="00854AC4">
        <w:rPr>
          <w:sz w:val="22"/>
          <w:szCs w:val="22"/>
        </w:rPr>
        <w:t>provide sector-specific accountability between agencies and the centre</w:t>
      </w:r>
    </w:p>
    <w:p w14:paraId="37EA5281" w14:textId="77777777" w:rsidR="00544A2A" w:rsidRPr="00854AC4" w:rsidRDefault="00544A2A" w:rsidP="00544A2A">
      <w:pPr>
        <w:pStyle w:val="ListParagraph"/>
        <w:numPr>
          <w:ilvl w:val="0"/>
          <w:numId w:val="5"/>
        </w:numPr>
        <w:spacing w:after="160" w:line="259" w:lineRule="auto"/>
        <w:rPr>
          <w:sz w:val="22"/>
          <w:szCs w:val="22"/>
        </w:rPr>
      </w:pPr>
      <w:r w:rsidRPr="00854AC4">
        <w:rPr>
          <w:sz w:val="22"/>
          <w:szCs w:val="22"/>
        </w:rPr>
        <w:t>make better use of procurement expertise within sectors.</w:t>
      </w:r>
    </w:p>
    <w:p w14:paraId="558E0B51" w14:textId="78E11432" w:rsidR="00544A2A" w:rsidRPr="00204933" w:rsidRDefault="00544A2A" w:rsidP="00544A2A">
      <w:pPr>
        <w:pStyle w:val="Heading3"/>
        <w:rPr>
          <w:color w:val="4B6B00" w:themeColor="accent1" w:themeShade="80"/>
          <w:sz w:val="24"/>
        </w:rPr>
      </w:pPr>
      <w:r>
        <w:rPr>
          <w:color w:val="4B6B00" w:themeColor="accent1" w:themeShade="80"/>
          <w:sz w:val="24"/>
        </w:rPr>
        <w:t>This submission form</w:t>
      </w:r>
    </w:p>
    <w:p w14:paraId="63459A9C" w14:textId="737CF89A" w:rsidR="00AE0047" w:rsidRPr="00712F7A" w:rsidRDefault="00544A2A" w:rsidP="00AE0047">
      <w:pPr>
        <w:rPr>
          <w:b/>
          <w:bCs/>
          <w:sz w:val="22"/>
          <w:szCs w:val="22"/>
        </w:rPr>
      </w:pPr>
      <w:r>
        <w:rPr>
          <w:sz w:val="22"/>
          <w:szCs w:val="22"/>
        </w:rPr>
        <w:t>T</w:t>
      </w:r>
      <w:r w:rsidR="00AD3DDB" w:rsidRPr="00712F7A">
        <w:rPr>
          <w:sz w:val="22"/>
          <w:szCs w:val="22"/>
        </w:rPr>
        <w:t>his</w:t>
      </w:r>
      <w:r>
        <w:rPr>
          <w:sz w:val="22"/>
          <w:szCs w:val="22"/>
        </w:rPr>
        <w:t xml:space="preserve"> submission form</w:t>
      </w:r>
      <w:r w:rsidR="00AD3DDB" w:rsidRPr="00712F7A">
        <w:rPr>
          <w:sz w:val="22"/>
          <w:szCs w:val="22"/>
        </w:rPr>
        <w:t xml:space="preserve"> poses specific questions </w:t>
      </w:r>
      <w:r>
        <w:rPr>
          <w:sz w:val="22"/>
          <w:szCs w:val="22"/>
        </w:rPr>
        <w:t>we seek your feedback on, covering the following:</w:t>
      </w:r>
      <w:r w:rsidR="00AD3DDB" w:rsidRPr="00712F7A">
        <w:rPr>
          <w:sz w:val="22"/>
          <w:szCs w:val="22"/>
        </w:rPr>
        <w:t xml:space="preserve"> </w:t>
      </w:r>
    </w:p>
    <w:p w14:paraId="00494A0A" w14:textId="74D50D1B" w:rsidR="00AE0047" w:rsidRPr="00712F7A" w:rsidRDefault="00AE0047" w:rsidP="00AE0047">
      <w:pPr>
        <w:pStyle w:val="ListParagraph"/>
        <w:numPr>
          <w:ilvl w:val="0"/>
          <w:numId w:val="4"/>
        </w:numPr>
        <w:spacing w:after="160" w:line="259" w:lineRule="auto"/>
        <w:rPr>
          <w:sz w:val="22"/>
          <w:szCs w:val="22"/>
        </w:rPr>
      </w:pPr>
      <w:r w:rsidRPr="00712F7A">
        <w:rPr>
          <w:sz w:val="22"/>
          <w:szCs w:val="22"/>
        </w:rPr>
        <w:t>Sector Lead core functions</w:t>
      </w:r>
    </w:p>
    <w:p w14:paraId="16AA0AB2" w14:textId="77777777" w:rsidR="00AE0047" w:rsidRPr="00712F7A" w:rsidRDefault="00AE0047" w:rsidP="00AE0047">
      <w:pPr>
        <w:pStyle w:val="ListParagraph"/>
        <w:numPr>
          <w:ilvl w:val="0"/>
          <w:numId w:val="4"/>
        </w:numPr>
        <w:spacing w:after="160" w:line="259" w:lineRule="auto"/>
        <w:rPr>
          <w:sz w:val="22"/>
          <w:szCs w:val="22"/>
        </w:rPr>
      </w:pPr>
      <w:r w:rsidRPr="00712F7A">
        <w:rPr>
          <w:sz w:val="22"/>
          <w:szCs w:val="22"/>
        </w:rPr>
        <w:t>six initial sectors which should have a Sector Lead</w:t>
      </w:r>
    </w:p>
    <w:p w14:paraId="146916D3" w14:textId="77777777" w:rsidR="00AE0047" w:rsidRPr="00712F7A" w:rsidRDefault="00AE0047" w:rsidP="00AE0047">
      <w:pPr>
        <w:pStyle w:val="ListParagraph"/>
        <w:numPr>
          <w:ilvl w:val="0"/>
          <w:numId w:val="4"/>
        </w:numPr>
        <w:spacing w:after="160" w:line="259" w:lineRule="auto"/>
        <w:rPr>
          <w:sz w:val="22"/>
          <w:szCs w:val="22"/>
        </w:rPr>
      </w:pPr>
      <w:r w:rsidRPr="00712F7A">
        <w:rPr>
          <w:sz w:val="22"/>
          <w:szCs w:val="22"/>
        </w:rPr>
        <w:t>sector leadership governance arrangements</w:t>
      </w:r>
    </w:p>
    <w:p w14:paraId="265BC684" w14:textId="104CDBEC" w:rsidR="00AE0047" w:rsidRDefault="00AE0047" w:rsidP="00AE0047">
      <w:pPr>
        <w:pStyle w:val="ListParagraph"/>
        <w:numPr>
          <w:ilvl w:val="0"/>
          <w:numId w:val="4"/>
        </w:numPr>
        <w:spacing w:after="160" w:line="259" w:lineRule="auto"/>
        <w:rPr>
          <w:sz w:val="22"/>
          <w:szCs w:val="22"/>
        </w:rPr>
      </w:pPr>
      <w:r w:rsidRPr="00712F7A">
        <w:rPr>
          <w:sz w:val="22"/>
          <w:szCs w:val="22"/>
        </w:rPr>
        <w:t>initial implementation approach.</w:t>
      </w:r>
    </w:p>
    <w:p w14:paraId="5E7B39E6" w14:textId="5F60C05D" w:rsidR="7077F396" w:rsidRDefault="189720A5" w:rsidP="7077F396">
      <w:pPr>
        <w:spacing w:after="160" w:line="259" w:lineRule="auto"/>
        <w:rPr>
          <w:sz w:val="22"/>
          <w:szCs w:val="22"/>
        </w:rPr>
      </w:pPr>
      <w:r w:rsidRPr="189720A5">
        <w:rPr>
          <w:sz w:val="22"/>
          <w:szCs w:val="22"/>
        </w:rPr>
        <w:t>Please see the related discussion document for more information on each proposal.</w:t>
      </w:r>
    </w:p>
    <w:p w14:paraId="7311CA13" w14:textId="70526B56" w:rsidR="189720A5" w:rsidRDefault="189720A5" w:rsidP="189720A5">
      <w:pPr>
        <w:pStyle w:val="Heading3"/>
        <w:spacing w:line="259" w:lineRule="auto"/>
      </w:pPr>
      <w:r w:rsidRPr="189720A5">
        <w:rPr>
          <w:color w:val="4B6B00" w:themeColor="accent1" w:themeShade="80"/>
          <w:sz w:val="24"/>
        </w:rPr>
        <w:t>How to have your say</w:t>
      </w:r>
    </w:p>
    <w:p w14:paraId="3D612749" w14:textId="7A3A36D6" w:rsidR="7077F396" w:rsidRDefault="34FA3A54" w:rsidP="7077F396">
      <w:pPr>
        <w:spacing w:after="160" w:line="259" w:lineRule="auto"/>
        <w:rPr>
          <w:sz w:val="22"/>
          <w:szCs w:val="22"/>
        </w:rPr>
      </w:pPr>
      <w:r w:rsidRPr="34FA3A54">
        <w:rPr>
          <w:sz w:val="22"/>
          <w:szCs w:val="22"/>
        </w:rPr>
        <w:t xml:space="preserve">Please make your submission before 05 May 2023 either by:  </w:t>
      </w:r>
    </w:p>
    <w:p w14:paraId="54B1E1B4" w14:textId="205EF178" w:rsidR="7077F396" w:rsidRDefault="189720A5" w:rsidP="7077F396">
      <w:pPr>
        <w:spacing w:after="160" w:line="259" w:lineRule="auto"/>
      </w:pPr>
      <w:r w:rsidRPr="189720A5">
        <w:rPr>
          <w:sz w:val="22"/>
          <w:szCs w:val="22"/>
        </w:rPr>
        <w:t xml:space="preserve">Emailing the completed form to </w:t>
      </w:r>
      <w:hyperlink r:id="rId8">
        <w:r w:rsidRPr="189720A5">
          <w:rPr>
            <w:rStyle w:val="Hyperlink"/>
            <w:sz w:val="22"/>
            <w:szCs w:val="22"/>
          </w:rPr>
          <w:t>procurementforthefuture@mbie.govt.nz</w:t>
        </w:r>
      </w:hyperlink>
      <w:r w:rsidRPr="189720A5">
        <w:rPr>
          <w:sz w:val="22"/>
          <w:szCs w:val="22"/>
        </w:rPr>
        <w:t xml:space="preserve"> with ‘sector leadership submission’ in the subject line.</w:t>
      </w:r>
    </w:p>
    <w:p w14:paraId="5E4F1BF9" w14:textId="5DDD192B" w:rsidR="7077F396" w:rsidRDefault="7077F396" w:rsidP="7077F396">
      <w:pPr>
        <w:spacing w:after="160" w:line="259" w:lineRule="auto"/>
      </w:pPr>
      <w:r w:rsidRPr="7077F396">
        <w:rPr>
          <w:sz w:val="22"/>
          <w:szCs w:val="22"/>
        </w:rPr>
        <w:t>Mailing a written submission to:</w:t>
      </w:r>
    </w:p>
    <w:p w14:paraId="74A812B9" w14:textId="05B2A3B4" w:rsidR="7077F396" w:rsidRDefault="7077F396" w:rsidP="7077F396">
      <w:pPr>
        <w:spacing w:after="160" w:line="259" w:lineRule="auto"/>
      </w:pPr>
      <w:r w:rsidRPr="7077F396">
        <w:rPr>
          <w:sz w:val="22"/>
          <w:szCs w:val="22"/>
        </w:rPr>
        <w:t>Sector Leadership Project</w:t>
      </w:r>
    </w:p>
    <w:p w14:paraId="0C83F674" w14:textId="3CBA0136" w:rsidR="7077F396" w:rsidRDefault="7077F396" w:rsidP="7077F396">
      <w:pPr>
        <w:spacing w:after="160" w:line="259" w:lineRule="auto"/>
      </w:pPr>
      <w:r w:rsidRPr="7077F396">
        <w:rPr>
          <w:sz w:val="22"/>
          <w:szCs w:val="22"/>
        </w:rPr>
        <w:lastRenderedPageBreak/>
        <w:t>Policy Team, New Zealand Government Procurement</w:t>
      </w:r>
    </w:p>
    <w:p w14:paraId="618679FE" w14:textId="2273583B" w:rsidR="7077F396" w:rsidRDefault="7077F396" w:rsidP="7077F396">
      <w:pPr>
        <w:spacing w:after="160" w:line="259" w:lineRule="auto"/>
      </w:pPr>
      <w:r w:rsidRPr="7077F396">
        <w:rPr>
          <w:sz w:val="22"/>
          <w:szCs w:val="22"/>
        </w:rPr>
        <w:t xml:space="preserve">Ministry of Business, Innovation and Employment </w:t>
      </w:r>
    </w:p>
    <w:p w14:paraId="21C17960" w14:textId="554CCB01" w:rsidR="7077F396" w:rsidRDefault="7077F396" w:rsidP="7077F396">
      <w:pPr>
        <w:spacing w:after="160" w:line="259" w:lineRule="auto"/>
      </w:pPr>
      <w:r w:rsidRPr="7077F396">
        <w:rPr>
          <w:sz w:val="22"/>
          <w:szCs w:val="22"/>
        </w:rPr>
        <w:t>PO Box 1473 Wellington 6140 New Zealand</w:t>
      </w:r>
    </w:p>
    <w:p w14:paraId="478D130E" w14:textId="6B1E67A4" w:rsidR="7077F396" w:rsidRDefault="7077F396" w:rsidP="7077F396">
      <w:pPr>
        <w:spacing w:after="160" w:line="259" w:lineRule="auto"/>
        <w:rPr>
          <w:sz w:val="22"/>
          <w:szCs w:val="22"/>
        </w:rPr>
      </w:pPr>
    </w:p>
    <w:p w14:paraId="5FBA1675" w14:textId="77777777" w:rsidR="00B55032" w:rsidRPr="00AE0047" w:rsidRDefault="00B55032" w:rsidP="00B55032">
      <w:pPr>
        <w:rPr>
          <w:sz w:val="28"/>
          <w:szCs w:val="28"/>
        </w:rPr>
      </w:pPr>
      <w:r w:rsidRPr="00AE0047">
        <w:rPr>
          <w:sz w:val="28"/>
          <w:szCs w:val="28"/>
        </w:rPr>
        <w:br w:type="page"/>
      </w:r>
    </w:p>
    <w:p w14:paraId="17A977AE" w14:textId="505F8A20" w:rsidR="00AD3DDB" w:rsidRPr="00854AC4" w:rsidRDefault="00854AC4" w:rsidP="00AD3DDB">
      <w:pPr>
        <w:pStyle w:val="Heading1"/>
        <w:rPr>
          <w:color w:val="71A100" w:themeColor="accent1" w:themeShade="BF"/>
          <w:sz w:val="44"/>
          <w:szCs w:val="44"/>
        </w:rPr>
      </w:pPr>
      <w:r>
        <w:rPr>
          <w:color w:val="71A100" w:themeColor="accent1" w:themeShade="BF"/>
          <w:sz w:val="44"/>
          <w:szCs w:val="44"/>
        </w:rPr>
        <w:lastRenderedPageBreak/>
        <w:t>Proposed Sector Lead functions</w:t>
      </w:r>
    </w:p>
    <w:p w14:paraId="2E949616" w14:textId="0E4559EE" w:rsidR="001938E0" w:rsidRDefault="001938E0" w:rsidP="001938E0">
      <w:pPr>
        <w:rPr>
          <w:sz w:val="22"/>
          <w:szCs w:val="22"/>
        </w:rPr>
      </w:pPr>
      <w:r w:rsidRPr="001938E0">
        <w:rPr>
          <w:sz w:val="22"/>
          <w:szCs w:val="22"/>
        </w:rPr>
        <w:t>We suggest that the core functions of a Sector Lead should include the following:</w:t>
      </w:r>
    </w:p>
    <w:p w14:paraId="1597A60D" w14:textId="519F32B7" w:rsidR="001938E0" w:rsidRDefault="001938E0" w:rsidP="001938E0">
      <w:pPr>
        <w:pStyle w:val="ListParagraph"/>
        <w:numPr>
          <w:ilvl w:val="0"/>
          <w:numId w:val="6"/>
        </w:numPr>
        <w:rPr>
          <w:sz w:val="22"/>
          <w:szCs w:val="22"/>
        </w:rPr>
      </w:pPr>
      <w:r>
        <w:rPr>
          <w:sz w:val="22"/>
          <w:szCs w:val="22"/>
        </w:rPr>
        <w:t>Strategy</w:t>
      </w:r>
    </w:p>
    <w:p w14:paraId="6369890B" w14:textId="69C6C845" w:rsidR="001938E0" w:rsidRDefault="001938E0" w:rsidP="001938E0">
      <w:pPr>
        <w:pStyle w:val="ListParagraph"/>
        <w:numPr>
          <w:ilvl w:val="0"/>
          <w:numId w:val="6"/>
        </w:numPr>
        <w:rPr>
          <w:sz w:val="22"/>
          <w:szCs w:val="22"/>
        </w:rPr>
      </w:pPr>
      <w:r>
        <w:rPr>
          <w:sz w:val="22"/>
          <w:szCs w:val="22"/>
        </w:rPr>
        <w:t>Coordination</w:t>
      </w:r>
    </w:p>
    <w:p w14:paraId="09FDF349" w14:textId="59E12CBD" w:rsidR="001938E0" w:rsidRDefault="001938E0" w:rsidP="001938E0">
      <w:pPr>
        <w:pStyle w:val="ListParagraph"/>
        <w:numPr>
          <w:ilvl w:val="0"/>
          <w:numId w:val="6"/>
        </w:numPr>
        <w:rPr>
          <w:sz w:val="22"/>
          <w:szCs w:val="22"/>
        </w:rPr>
      </w:pPr>
      <w:r>
        <w:rPr>
          <w:sz w:val="22"/>
          <w:szCs w:val="22"/>
        </w:rPr>
        <w:t>Advice</w:t>
      </w:r>
    </w:p>
    <w:p w14:paraId="2E7E2A13" w14:textId="7A3144DB" w:rsidR="001938E0" w:rsidRDefault="001938E0" w:rsidP="001938E0">
      <w:pPr>
        <w:pStyle w:val="ListParagraph"/>
        <w:numPr>
          <w:ilvl w:val="0"/>
          <w:numId w:val="6"/>
        </w:numPr>
        <w:rPr>
          <w:sz w:val="22"/>
          <w:szCs w:val="22"/>
        </w:rPr>
      </w:pPr>
      <w:r>
        <w:rPr>
          <w:sz w:val="22"/>
          <w:szCs w:val="22"/>
        </w:rPr>
        <w:t>Stakeholders</w:t>
      </w:r>
    </w:p>
    <w:p w14:paraId="4F2B774D" w14:textId="1B9BD50C" w:rsidR="001938E0" w:rsidRDefault="001938E0" w:rsidP="001938E0">
      <w:pPr>
        <w:pStyle w:val="ListParagraph"/>
        <w:numPr>
          <w:ilvl w:val="0"/>
          <w:numId w:val="6"/>
        </w:numPr>
        <w:rPr>
          <w:sz w:val="22"/>
          <w:szCs w:val="22"/>
        </w:rPr>
      </w:pPr>
      <w:r>
        <w:rPr>
          <w:sz w:val="22"/>
          <w:szCs w:val="22"/>
        </w:rPr>
        <w:t xml:space="preserve">Data and insights </w:t>
      </w:r>
    </w:p>
    <w:p w14:paraId="4448F750" w14:textId="660009D7" w:rsidR="001938E0" w:rsidRDefault="001938E0" w:rsidP="001938E0">
      <w:pPr>
        <w:pStyle w:val="ListParagraph"/>
        <w:numPr>
          <w:ilvl w:val="0"/>
          <w:numId w:val="6"/>
        </w:numPr>
        <w:rPr>
          <w:sz w:val="22"/>
          <w:szCs w:val="22"/>
        </w:rPr>
      </w:pPr>
      <w:r>
        <w:rPr>
          <w:sz w:val="22"/>
          <w:szCs w:val="22"/>
        </w:rPr>
        <w:t>Practices and capability</w:t>
      </w:r>
    </w:p>
    <w:p w14:paraId="785D4E5F" w14:textId="677B8564" w:rsidR="001938E0" w:rsidRDefault="001938E0" w:rsidP="00B55498">
      <w:pPr>
        <w:pStyle w:val="ListParagraph"/>
        <w:numPr>
          <w:ilvl w:val="0"/>
          <w:numId w:val="6"/>
        </w:numPr>
        <w:rPr>
          <w:sz w:val="22"/>
          <w:szCs w:val="22"/>
        </w:rPr>
      </w:pPr>
      <w:r w:rsidRPr="001B5AA6">
        <w:rPr>
          <w:sz w:val="22"/>
          <w:szCs w:val="22"/>
        </w:rPr>
        <w:t>Government priorities</w:t>
      </w:r>
      <w:r w:rsidR="001B5AA6">
        <w:rPr>
          <w:sz w:val="22"/>
          <w:szCs w:val="22"/>
        </w:rPr>
        <w:t>.</w:t>
      </w:r>
    </w:p>
    <w:p w14:paraId="08B94E35" w14:textId="77777777" w:rsidR="001B5AA6" w:rsidRPr="001B5AA6" w:rsidRDefault="001B5AA6" w:rsidP="001B5AA6">
      <w:pPr>
        <w:rPr>
          <w:sz w:val="22"/>
          <w:szCs w:val="22"/>
        </w:rPr>
      </w:pPr>
    </w:p>
    <w:tbl>
      <w:tblPr>
        <w:tblStyle w:val="TableGrid"/>
        <w:tblW w:w="0" w:type="auto"/>
        <w:tblLook w:val="04A0" w:firstRow="1" w:lastRow="0" w:firstColumn="1" w:lastColumn="0" w:noHBand="0" w:noVBand="1"/>
      </w:tblPr>
      <w:tblGrid>
        <w:gridCol w:w="9054"/>
      </w:tblGrid>
      <w:tr w:rsidR="00544A2A" w14:paraId="48E282C4" w14:textId="77777777" w:rsidTr="00780637">
        <w:tc>
          <w:tcPr>
            <w:tcW w:w="9054" w:type="dxa"/>
            <w:shd w:val="clear" w:color="auto" w:fill="71A100" w:themeFill="accent1" w:themeFillShade="BF"/>
          </w:tcPr>
          <w:p w14:paraId="34AC165B" w14:textId="33F5929E" w:rsidR="00544A2A" w:rsidRDefault="00544A2A" w:rsidP="00854AC4">
            <w:pPr>
              <w:rPr>
                <w:sz w:val="22"/>
                <w:szCs w:val="22"/>
              </w:rPr>
            </w:pPr>
            <w:r w:rsidRPr="00780637">
              <w:rPr>
                <w:rFonts w:cstheme="minorHAnsi"/>
                <w:b/>
                <w:bCs/>
                <w:color w:val="FFFFFF" w:themeColor="background1"/>
                <w:sz w:val="28"/>
                <w:szCs w:val="28"/>
              </w:rPr>
              <w:t>Q1: What do you think the core functions of a sector lead should be?</w:t>
            </w:r>
          </w:p>
        </w:tc>
      </w:tr>
      <w:tr w:rsidR="00544A2A" w14:paraId="2EDE47FB" w14:textId="77777777" w:rsidTr="00544A2A">
        <w:tc>
          <w:tcPr>
            <w:tcW w:w="9054" w:type="dxa"/>
          </w:tcPr>
          <w:p w14:paraId="2AA28449" w14:textId="51CFD9CE" w:rsidR="00544A2A" w:rsidRDefault="00544A2A" w:rsidP="00854AC4">
            <w:pPr>
              <w:rPr>
                <w:sz w:val="22"/>
                <w:szCs w:val="22"/>
              </w:rPr>
            </w:pPr>
          </w:p>
          <w:p w14:paraId="2DE39F36" w14:textId="105F9943" w:rsidR="00780637" w:rsidRDefault="00780637" w:rsidP="00854AC4">
            <w:pPr>
              <w:rPr>
                <w:sz w:val="22"/>
                <w:szCs w:val="22"/>
              </w:rPr>
            </w:pPr>
          </w:p>
          <w:p w14:paraId="3E874D1F" w14:textId="77777777" w:rsidR="00780637" w:rsidRDefault="00780637" w:rsidP="00854AC4">
            <w:pPr>
              <w:rPr>
                <w:sz w:val="22"/>
                <w:szCs w:val="22"/>
              </w:rPr>
            </w:pPr>
          </w:p>
          <w:p w14:paraId="34BF6DA6" w14:textId="01942029" w:rsidR="00780637" w:rsidRDefault="00780637" w:rsidP="00854AC4">
            <w:pPr>
              <w:rPr>
                <w:sz w:val="22"/>
                <w:szCs w:val="22"/>
              </w:rPr>
            </w:pPr>
          </w:p>
        </w:tc>
      </w:tr>
      <w:tr w:rsidR="00544A2A" w14:paraId="58658437" w14:textId="77777777" w:rsidTr="00780637">
        <w:tc>
          <w:tcPr>
            <w:tcW w:w="9054" w:type="dxa"/>
            <w:shd w:val="clear" w:color="auto" w:fill="71A100" w:themeFill="accent1" w:themeFillShade="BF"/>
          </w:tcPr>
          <w:p w14:paraId="207C3763" w14:textId="474372B3" w:rsidR="00544A2A" w:rsidRDefault="00780637" w:rsidP="00780637">
            <w:pPr>
              <w:spacing w:after="120" w:line="276" w:lineRule="auto"/>
              <w:rPr>
                <w:sz w:val="22"/>
                <w:szCs w:val="22"/>
              </w:rPr>
            </w:pPr>
            <w:r w:rsidRPr="00780637">
              <w:rPr>
                <w:rFonts w:cstheme="minorHAnsi"/>
                <w:b/>
                <w:bCs/>
                <w:color w:val="FFFFFF" w:themeColor="background1"/>
                <w:sz w:val="28"/>
                <w:szCs w:val="28"/>
              </w:rPr>
              <w:t>Q2: Which functions do you think would be the most beneficial to the procurement system and sectors?</w:t>
            </w:r>
          </w:p>
        </w:tc>
      </w:tr>
      <w:tr w:rsidR="00544A2A" w14:paraId="6ACCB8EC" w14:textId="77777777" w:rsidTr="00544A2A">
        <w:tc>
          <w:tcPr>
            <w:tcW w:w="9054" w:type="dxa"/>
          </w:tcPr>
          <w:p w14:paraId="69E00294" w14:textId="77777777" w:rsidR="00544A2A" w:rsidRDefault="00544A2A" w:rsidP="00854AC4">
            <w:pPr>
              <w:rPr>
                <w:sz w:val="22"/>
                <w:szCs w:val="22"/>
              </w:rPr>
            </w:pPr>
          </w:p>
          <w:p w14:paraId="78407047" w14:textId="77777777" w:rsidR="00780637" w:rsidRDefault="00780637" w:rsidP="00854AC4">
            <w:pPr>
              <w:rPr>
                <w:sz w:val="22"/>
                <w:szCs w:val="22"/>
              </w:rPr>
            </w:pPr>
          </w:p>
          <w:p w14:paraId="0201124A" w14:textId="77777777" w:rsidR="00780637" w:rsidRDefault="00780637" w:rsidP="00854AC4">
            <w:pPr>
              <w:rPr>
                <w:sz w:val="22"/>
                <w:szCs w:val="22"/>
              </w:rPr>
            </w:pPr>
          </w:p>
          <w:p w14:paraId="498E151C" w14:textId="5B205245" w:rsidR="00780637" w:rsidRDefault="00780637" w:rsidP="00854AC4">
            <w:pPr>
              <w:rPr>
                <w:sz w:val="22"/>
                <w:szCs w:val="22"/>
              </w:rPr>
            </w:pPr>
          </w:p>
        </w:tc>
      </w:tr>
    </w:tbl>
    <w:p w14:paraId="46BEE932" w14:textId="2504F3CA" w:rsidR="00544A2A" w:rsidRDefault="00544A2A" w:rsidP="00854AC4">
      <w:pPr>
        <w:rPr>
          <w:sz w:val="22"/>
          <w:szCs w:val="22"/>
        </w:rPr>
      </w:pPr>
    </w:p>
    <w:p w14:paraId="4A0950F1" w14:textId="62730F1B" w:rsidR="00544A2A" w:rsidRDefault="00544A2A" w:rsidP="00854AC4">
      <w:pPr>
        <w:rPr>
          <w:sz w:val="22"/>
          <w:szCs w:val="22"/>
        </w:rPr>
      </w:pPr>
    </w:p>
    <w:p w14:paraId="73176BAD" w14:textId="77777777" w:rsidR="00544A2A" w:rsidRPr="00854AC4" w:rsidRDefault="00544A2A" w:rsidP="00854AC4">
      <w:pPr>
        <w:rPr>
          <w:sz w:val="22"/>
          <w:szCs w:val="22"/>
        </w:rPr>
      </w:pPr>
    </w:p>
    <w:p w14:paraId="52761793" w14:textId="77777777" w:rsidR="004C59F5" w:rsidRPr="00780637" w:rsidRDefault="004C59F5" w:rsidP="00780637">
      <w:pPr>
        <w:rPr>
          <w:sz w:val="28"/>
          <w:szCs w:val="28"/>
        </w:rPr>
      </w:pPr>
    </w:p>
    <w:p w14:paraId="1773459C" w14:textId="77777777" w:rsidR="004C59F5" w:rsidRPr="004C59F5" w:rsidRDefault="004C59F5" w:rsidP="004C59F5">
      <w:pPr>
        <w:pStyle w:val="ListParagraph"/>
        <w:numPr>
          <w:ilvl w:val="0"/>
          <w:numId w:val="0"/>
        </w:numPr>
        <w:ind w:left="567"/>
        <w:rPr>
          <w:sz w:val="28"/>
          <w:szCs w:val="28"/>
        </w:rPr>
      </w:pPr>
    </w:p>
    <w:p w14:paraId="3C423808" w14:textId="77777777" w:rsidR="004C59F5" w:rsidRPr="004C59F5" w:rsidRDefault="004C59F5" w:rsidP="004C59F5">
      <w:pPr>
        <w:pStyle w:val="ListParagraph"/>
        <w:numPr>
          <w:ilvl w:val="0"/>
          <w:numId w:val="0"/>
        </w:numPr>
        <w:ind w:left="567"/>
        <w:rPr>
          <w:sz w:val="28"/>
          <w:szCs w:val="28"/>
        </w:rPr>
      </w:pPr>
    </w:p>
    <w:p w14:paraId="37321755" w14:textId="669FDBE8" w:rsidR="00D4476D" w:rsidRDefault="00D4476D" w:rsidP="002A1986">
      <w:pPr>
        <w:spacing w:after="0"/>
        <w:rPr>
          <w:b/>
          <w:bCs/>
          <w:sz w:val="28"/>
          <w:szCs w:val="28"/>
        </w:rPr>
      </w:pPr>
    </w:p>
    <w:p w14:paraId="1DC44D92" w14:textId="2553F970" w:rsidR="004C59F5" w:rsidRDefault="004C59F5" w:rsidP="002A1986">
      <w:pPr>
        <w:spacing w:after="0"/>
        <w:rPr>
          <w:b/>
          <w:bCs/>
          <w:sz w:val="28"/>
          <w:szCs w:val="28"/>
        </w:rPr>
      </w:pPr>
    </w:p>
    <w:p w14:paraId="21951308" w14:textId="6F07EF79" w:rsidR="004C59F5" w:rsidRDefault="004C59F5" w:rsidP="002A1986">
      <w:pPr>
        <w:spacing w:after="0"/>
        <w:rPr>
          <w:b/>
          <w:bCs/>
          <w:sz w:val="28"/>
          <w:szCs w:val="28"/>
        </w:rPr>
      </w:pPr>
    </w:p>
    <w:p w14:paraId="1E7ADF6F" w14:textId="6ADA5D25" w:rsidR="004C59F5" w:rsidRDefault="004C59F5" w:rsidP="002A1986">
      <w:pPr>
        <w:spacing w:after="0"/>
        <w:rPr>
          <w:b/>
          <w:bCs/>
          <w:sz w:val="28"/>
          <w:szCs w:val="28"/>
        </w:rPr>
      </w:pPr>
    </w:p>
    <w:p w14:paraId="56343AA4" w14:textId="2CBA9C7E" w:rsidR="004C59F5" w:rsidRDefault="004C59F5" w:rsidP="002A1986">
      <w:pPr>
        <w:spacing w:after="0"/>
        <w:rPr>
          <w:b/>
          <w:bCs/>
          <w:sz w:val="28"/>
          <w:szCs w:val="28"/>
        </w:rPr>
      </w:pPr>
    </w:p>
    <w:p w14:paraId="0E124B5E" w14:textId="6EE21476" w:rsidR="004C59F5" w:rsidRDefault="004C59F5" w:rsidP="002A1986">
      <w:pPr>
        <w:spacing w:after="0"/>
        <w:rPr>
          <w:b/>
          <w:bCs/>
          <w:sz w:val="28"/>
          <w:szCs w:val="28"/>
        </w:rPr>
      </w:pPr>
    </w:p>
    <w:p w14:paraId="7237DF5C" w14:textId="6480CD39" w:rsidR="004C59F5" w:rsidRDefault="004C59F5" w:rsidP="002A1986">
      <w:pPr>
        <w:spacing w:after="0"/>
        <w:rPr>
          <w:b/>
          <w:bCs/>
          <w:sz w:val="28"/>
          <w:szCs w:val="28"/>
        </w:rPr>
      </w:pPr>
    </w:p>
    <w:p w14:paraId="3C4DE6D6" w14:textId="139D857F" w:rsidR="004C59F5" w:rsidRDefault="004C59F5" w:rsidP="002A1986">
      <w:pPr>
        <w:spacing w:after="0"/>
        <w:rPr>
          <w:b/>
          <w:bCs/>
          <w:sz w:val="28"/>
          <w:szCs w:val="28"/>
        </w:rPr>
      </w:pPr>
    </w:p>
    <w:p w14:paraId="614F1018" w14:textId="77777777" w:rsidR="004C59F5" w:rsidRPr="004C59F5" w:rsidRDefault="004C59F5" w:rsidP="004C59F5">
      <w:pPr>
        <w:pStyle w:val="Heading1"/>
        <w:rPr>
          <w:color w:val="71A100" w:themeColor="accent1" w:themeShade="BF"/>
          <w:sz w:val="44"/>
          <w:szCs w:val="44"/>
        </w:rPr>
      </w:pPr>
      <w:bookmarkStart w:id="1" w:name="_Toc121774505"/>
      <w:bookmarkStart w:id="2" w:name="_Toc126764617"/>
      <w:r w:rsidRPr="004C59F5">
        <w:rPr>
          <w:color w:val="71A100" w:themeColor="accent1" w:themeShade="BF"/>
          <w:sz w:val="44"/>
          <w:szCs w:val="44"/>
        </w:rPr>
        <w:lastRenderedPageBreak/>
        <w:t>Proposed six initial sectors</w:t>
      </w:r>
      <w:bookmarkEnd w:id="1"/>
      <w:bookmarkEnd w:id="2"/>
    </w:p>
    <w:p w14:paraId="32448A59" w14:textId="4CC84557" w:rsidR="00780637" w:rsidRDefault="00780637" w:rsidP="00077112">
      <w:pPr>
        <w:spacing w:after="120" w:line="276" w:lineRule="auto"/>
        <w:rPr>
          <w:rFonts w:cstheme="minorHAnsi"/>
          <w:sz w:val="22"/>
          <w:szCs w:val="22"/>
        </w:rPr>
      </w:pPr>
      <w:r>
        <w:rPr>
          <w:rFonts w:cstheme="minorHAnsi"/>
          <w:sz w:val="22"/>
          <w:szCs w:val="22"/>
        </w:rPr>
        <w:t>We propose that six initial sectors be established in the following areas:</w:t>
      </w:r>
    </w:p>
    <w:p w14:paraId="3A1900D0" w14:textId="158493B5" w:rsid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Construction/infrastructure</w:t>
      </w:r>
    </w:p>
    <w:p w14:paraId="1A23348A" w14:textId="18A4A5D3" w:rsid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ICT</w:t>
      </w:r>
    </w:p>
    <w:p w14:paraId="7F7A54BC" w14:textId="63186E0A" w:rsid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Corporate goods and services</w:t>
      </w:r>
    </w:p>
    <w:p w14:paraId="3B425431" w14:textId="4FD0C5C3" w:rsid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Social services</w:t>
      </w:r>
    </w:p>
    <w:p w14:paraId="173F9C1D" w14:textId="4F48B622" w:rsid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Health services</w:t>
      </w:r>
    </w:p>
    <w:p w14:paraId="3380031D" w14:textId="01352BEB" w:rsidR="00780637" w:rsidRPr="00780637" w:rsidRDefault="00780637" w:rsidP="00780637">
      <w:pPr>
        <w:pStyle w:val="ListParagraph"/>
        <w:numPr>
          <w:ilvl w:val="0"/>
          <w:numId w:val="11"/>
        </w:numPr>
        <w:spacing w:after="120" w:line="276" w:lineRule="auto"/>
        <w:rPr>
          <w:rFonts w:cstheme="minorHAnsi"/>
          <w:sz w:val="22"/>
          <w:szCs w:val="22"/>
        </w:rPr>
      </w:pPr>
      <w:r>
        <w:rPr>
          <w:rFonts w:cstheme="minorHAnsi"/>
          <w:sz w:val="22"/>
          <w:szCs w:val="22"/>
        </w:rPr>
        <w:t>Education services.</w:t>
      </w:r>
    </w:p>
    <w:p w14:paraId="17CBC0A7" w14:textId="06D1B31F" w:rsidR="00077112" w:rsidRDefault="00077112" w:rsidP="00077112">
      <w:pPr>
        <w:spacing w:after="120" w:line="276" w:lineRule="auto"/>
        <w:rPr>
          <w:rFonts w:cstheme="minorHAnsi"/>
          <w:sz w:val="22"/>
          <w:szCs w:val="22"/>
        </w:rPr>
      </w:pPr>
    </w:p>
    <w:tbl>
      <w:tblPr>
        <w:tblStyle w:val="TableGrid"/>
        <w:tblW w:w="0" w:type="auto"/>
        <w:tblLook w:val="04A0" w:firstRow="1" w:lastRow="0" w:firstColumn="1" w:lastColumn="0" w:noHBand="0" w:noVBand="1"/>
      </w:tblPr>
      <w:tblGrid>
        <w:gridCol w:w="9054"/>
      </w:tblGrid>
      <w:tr w:rsidR="00780637" w14:paraId="5221630F" w14:textId="77777777" w:rsidTr="00A93438">
        <w:tc>
          <w:tcPr>
            <w:tcW w:w="9054" w:type="dxa"/>
            <w:shd w:val="clear" w:color="auto" w:fill="71A100" w:themeFill="accent1" w:themeFillShade="BF"/>
          </w:tcPr>
          <w:p w14:paraId="3A4A5EBE" w14:textId="0E598469" w:rsidR="00780637" w:rsidRDefault="00780637" w:rsidP="00A93438">
            <w:pPr>
              <w:rPr>
                <w:sz w:val="22"/>
                <w:szCs w:val="22"/>
              </w:rPr>
            </w:pPr>
            <w:r w:rsidRPr="00780637">
              <w:rPr>
                <w:rFonts w:cstheme="minorHAnsi"/>
                <w:b/>
                <w:bCs/>
                <w:color w:val="FFFFFF" w:themeColor="background1"/>
                <w:sz w:val="28"/>
                <w:szCs w:val="28"/>
              </w:rPr>
              <w:t xml:space="preserve">Q1: </w:t>
            </w:r>
            <w:r>
              <w:rPr>
                <w:rFonts w:cstheme="minorHAnsi"/>
                <w:b/>
                <w:bCs/>
                <w:color w:val="FFFFFF" w:themeColor="background1"/>
                <w:sz w:val="28"/>
                <w:szCs w:val="28"/>
              </w:rPr>
              <w:t>Do you agree with the chosen six sectors? Why</w:t>
            </w:r>
            <w:r w:rsidR="009E5ED0">
              <w:rPr>
                <w:rFonts w:cstheme="minorHAnsi"/>
                <w:b/>
                <w:bCs/>
                <w:color w:val="FFFFFF" w:themeColor="background1"/>
                <w:sz w:val="28"/>
                <w:szCs w:val="28"/>
              </w:rPr>
              <w:t>,</w:t>
            </w:r>
            <w:r>
              <w:rPr>
                <w:rFonts w:cstheme="minorHAnsi"/>
                <w:b/>
                <w:bCs/>
                <w:color w:val="FFFFFF" w:themeColor="background1"/>
                <w:sz w:val="28"/>
                <w:szCs w:val="28"/>
              </w:rPr>
              <w:t xml:space="preserve"> or why not?</w:t>
            </w:r>
          </w:p>
        </w:tc>
      </w:tr>
      <w:tr w:rsidR="00780637" w14:paraId="721317D3" w14:textId="77777777" w:rsidTr="00A93438">
        <w:tc>
          <w:tcPr>
            <w:tcW w:w="9054" w:type="dxa"/>
          </w:tcPr>
          <w:p w14:paraId="65E20D97" w14:textId="77777777" w:rsidR="00780637" w:rsidRDefault="00780637" w:rsidP="00A93438">
            <w:pPr>
              <w:rPr>
                <w:sz w:val="22"/>
                <w:szCs w:val="22"/>
              </w:rPr>
            </w:pPr>
          </w:p>
          <w:p w14:paraId="2C303D36" w14:textId="77777777" w:rsidR="00780637" w:rsidRDefault="00780637" w:rsidP="00A93438">
            <w:pPr>
              <w:rPr>
                <w:sz w:val="22"/>
                <w:szCs w:val="22"/>
              </w:rPr>
            </w:pPr>
          </w:p>
          <w:p w14:paraId="51A914E9" w14:textId="77777777" w:rsidR="00780637" w:rsidRDefault="00780637" w:rsidP="00A93438">
            <w:pPr>
              <w:rPr>
                <w:sz w:val="22"/>
                <w:szCs w:val="22"/>
              </w:rPr>
            </w:pPr>
          </w:p>
          <w:p w14:paraId="5E9415BF" w14:textId="77777777" w:rsidR="00780637" w:rsidRDefault="00780637" w:rsidP="00A93438">
            <w:pPr>
              <w:rPr>
                <w:sz w:val="22"/>
                <w:szCs w:val="22"/>
              </w:rPr>
            </w:pPr>
          </w:p>
        </w:tc>
      </w:tr>
      <w:tr w:rsidR="00780637" w14:paraId="6BA9BA0F" w14:textId="77777777" w:rsidTr="00A93438">
        <w:tc>
          <w:tcPr>
            <w:tcW w:w="9054" w:type="dxa"/>
            <w:shd w:val="clear" w:color="auto" w:fill="71A100" w:themeFill="accent1" w:themeFillShade="BF"/>
          </w:tcPr>
          <w:p w14:paraId="6185F8E1" w14:textId="631FE0F8" w:rsidR="00780637" w:rsidRDefault="00780637" w:rsidP="00A93438">
            <w:pPr>
              <w:spacing w:after="120" w:line="276" w:lineRule="auto"/>
              <w:rPr>
                <w:sz w:val="22"/>
                <w:szCs w:val="22"/>
              </w:rPr>
            </w:pPr>
            <w:r w:rsidRPr="00780637">
              <w:rPr>
                <w:rFonts w:cstheme="minorHAnsi"/>
                <w:b/>
                <w:bCs/>
                <w:color w:val="FFFFFF" w:themeColor="background1"/>
                <w:sz w:val="28"/>
                <w:szCs w:val="28"/>
              </w:rPr>
              <w:t xml:space="preserve">Q2: </w:t>
            </w:r>
            <w:r>
              <w:rPr>
                <w:rFonts w:cstheme="minorHAnsi"/>
                <w:b/>
                <w:bCs/>
                <w:color w:val="FFFFFF" w:themeColor="background1"/>
                <w:sz w:val="28"/>
                <w:szCs w:val="28"/>
              </w:rPr>
              <w:t>If sector leadership is rolled out in a phased approach, do you have any suggestions for which sectors would benefit from being introduced earlier than others?</w:t>
            </w:r>
          </w:p>
        </w:tc>
      </w:tr>
      <w:tr w:rsidR="00780637" w14:paraId="3708C2D8" w14:textId="77777777" w:rsidTr="00A93438">
        <w:tc>
          <w:tcPr>
            <w:tcW w:w="9054" w:type="dxa"/>
          </w:tcPr>
          <w:p w14:paraId="6953C7FC" w14:textId="77777777" w:rsidR="00780637" w:rsidRDefault="00780637" w:rsidP="00A93438">
            <w:pPr>
              <w:rPr>
                <w:sz w:val="22"/>
                <w:szCs w:val="22"/>
              </w:rPr>
            </w:pPr>
          </w:p>
          <w:p w14:paraId="4E2BF62C" w14:textId="77777777" w:rsidR="00780637" w:rsidRDefault="00780637" w:rsidP="00A93438">
            <w:pPr>
              <w:rPr>
                <w:sz w:val="22"/>
                <w:szCs w:val="22"/>
              </w:rPr>
            </w:pPr>
          </w:p>
          <w:p w14:paraId="078FD7D8" w14:textId="77777777" w:rsidR="00780637" w:rsidRDefault="00780637" w:rsidP="00A93438">
            <w:pPr>
              <w:rPr>
                <w:sz w:val="22"/>
                <w:szCs w:val="22"/>
              </w:rPr>
            </w:pPr>
          </w:p>
          <w:p w14:paraId="3458357D" w14:textId="77777777" w:rsidR="00780637" w:rsidRDefault="00780637" w:rsidP="00A93438">
            <w:pPr>
              <w:rPr>
                <w:sz w:val="22"/>
                <w:szCs w:val="22"/>
              </w:rPr>
            </w:pPr>
          </w:p>
        </w:tc>
      </w:tr>
    </w:tbl>
    <w:p w14:paraId="35D1522D" w14:textId="77777777" w:rsidR="00780637" w:rsidRPr="00077112" w:rsidRDefault="00780637" w:rsidP="00077112">
      <w:pPr>
        <w:spacing w:after="120" w:line="276" w:lineRule="auto"/>
        <w:rPr>
          <w:rFonts w:cstheme="minorHAnsi"/>
          <w:sz w:val="22"/>
          <w:szCs w:val="22"/>
        </w:rPr>
      </w:pPr>
    </w:p>
    <w:p w14:paraId="1D17263E" w14:textId="7EAA969D" w:rsidR="004C59F5" w:rsidRDefault="004C59F5" w:rsidP="002A1986">
      <w:pPr>
        <w:spacing w:after="0"/>
        <w:rPr>
          <w:b/>
          <w:bCs/>
          <w:sz w:val="28"/>
          <w:szCs w:val="28"/>
        </w:rPr>
      </w:pPr>
    </w:p>
    <w:p w14:paraId="7160FDF7" w14:textId="30FBF387" w:rsidR="00077112" w:rsidRDefault="00077112" w:rsidP="002A1986">
      <w:pPr>
        <w:spacing w:after="0"/>
        <w:rPr>
          <w:b/>
          <w:bCs/>
          <w:sz w:val="28"/>
          <w:szCs w:val="28"/>
        </w:rPr>
      </w:pPr>
    </w:p>
    <w:p w14:paraId="4CBA5331" w14:textId="23164DC7" w:rsidR="00077112" w:rsidRDefault="00077112" w:rsidP="002A1986">
      <w:pPr>
        <w:spacing w:after="0"/>
        <w:rPr>
          <w:b/>
          <w:bCs/>
          <w:sz w:val="28"/>
          <w:szCs w:val="28"/>
        </w:rPr>
      </w:pPr>
    </w:p>
    <w:p w14:paraId="29B29001" w14:textId="424B3F7E" w:rsidR="00077112" w:rsidRDefault="00077112" w:rsidP="002A1986">
      <w:pPr>
        <w:spacing w:after="0"/>
        <w:rPr>
          <w:b/>
          <w:bCs/>
          <w:sz w:val="28"/>
          <w:szCs w:val="28"/>
        </w:rPr>
      </w:pPr>
    </w:p>
    <w:p w14:paraId="5BCFA967" w14:textId="48A2AC15" w:rsidR="00077112" w:rsidRDefault="00077112" w:rsidP="002A1986">
      <w:pPr>
        <w:spacing w:after="0"/>
        <w:rPr>
          <w:b/>
          <w:bCs/>
          <w:sz w:val="28"/>
          <w:szCs w:val="28"/>
        </w:rPr>
      </w:pPr>
    </w:p>
    <w:p w14:paraId="23B08F67" w14:textId="477A19DD" w:rsidR="00077112" w:rsidRDefault="00077112" w:rsidP="002A1986">
      <w:pPr>
        <w:spacing w:after="0"/>
        <w:rPr>
          <w:b/>
          <w:bCs/>
          <w:sz w:val="28"/>
          <w:szCs w:val="28"/>
        </w:rPr>
      </w:pPr>
    </w:p>
    <w:p w14:paraId="323F1D03" w14:textId="3A48BAE1" w:rsidR="00077112" w:rsidRDefault="00077112" w:rsidP="002A1986">
      <w:pPr>
        <w:spacing w:after="0"/>
        <w:rPr>
          <w:b/>
          <w:bCs/>
          <w:sz w:val="28"/>
          <w:szCs w:val="28"/>
        </w:rPr>
      </w:pPr>
    </w:p>
    <w:p w14:paraId="13362BD3" w14:textId="203BE837" w:rsidR="00077112" w:rsidRDefault="00077112" w:rsidP="002A1986">
      <w:pPr>
        <w:spacing w:after="0"/>
        <w:rPr>
          <w:b/>
          <w:bCs/>
          <w:sz w:val="28"/>
          <w:szCs w:val="28"/>
        </w:rPr>
      </w:pPr>
    </w:p>
    <w:p w14:paraId="3548400D" w14:textId="2FCE03CC" w:rsidR="00077112" w:rsidRDefault="00077112" w:rsidP="002A1986">
      <w:pPr>
        <w:spacing w:after="0"/>
        <w:rPr>
          <w:b/>
          <w:bCs/>
          <w:sz w:val="28"/>
          <w:szCs w:val="28"/>
        </w:rPr>
      </w:pPr>
    </w:p>
    <w:p w14:paraId="0D74711E" w14:textId="472454BB" w:rsidR="00077112" w:rsidRDefault="00077112" w:rsidP="002A1986">
      <w:pPr>
        <w:spacing w:after="0"/>
        <w:rPr>
          <w:b/>
          <w:bCs/>
          <w:sz w:val="28"/>
          <w:szCs w:val="28"/>
        </w:rPr>
      </w:pPr>
    </w:p>
    <w:p w14:paraId="69215A07" w14:textId="77777777" w:rsidR="00077112" w:rsidRPr="00077112" w:rsidRDefault="00077112" w:rsidP="00077112">
      <w:pPr>
        <w:pStyle w:val="Heading1"/>
        <w:rPr>
          <w:color w:val="71A100" w:themeColor="accent1" w:themeShade="BF"/>
          <w:sz w:val="44"/>
          <w:szCs w:val="44"/>
        </w:rPr>
      </w:pPr>
      <w:bookmarkStart w:id="3" w:name="_Toc121774506"/>
      <w:bookmarkStart w:id="4" w:name="_Toc126764618"/>
      <w:r w:rsidRPr="00077112">
        <w:rPr>
          <w:color w:val="71A100" w:themeColor="accent1" w:themeShade="BF"/>
          <w:sz w:val="44"/>
          <w:szCs w:val="44"/>
        </w:rPr>
        <w:lastRenderedPageBreak/>
        <w:t>Proposed governance arrangements for sector leadership</w:t>
      </w:r>
      <w:bookmarkEnd w:id="3"/>
      <w:bookmarkEnd w:id="4"/>
    </w:p>
    <w:p w14:paraId="6922DAD6" w14:textId="77777777" w:rsidR="00077112" w:rsidRPr="00780637" w:rsidRDefault="00077112" w:rsidP="00077112">
      <w:pPr>
        <w:pStyle w:val="BodyText-Numbered"/>
        <w:numPr>
          <w:ilvl w:val="0"/>
          <w:numId w:val="0"/>
        </w:numPr>
        <w:rPr>
          <w:rFonts w:asciiTheme="minorHAnsi" w:hAnsiTheme="minorHAnsi" w:cstheme="minorHAnsi"/>
          <w:szCs w:val="22"/>
        </w:rPr>
      </w:pPr>
      <w:r w:rsidRPr="00780637">
        <w:rPr>
          <w:rFonts w:asciiTheme="minorHAnsi" w:hAnsiTheme="minorHAnsi" w:cstheme="minorHAnsi"/>
          <w:szCs w:val="22"/>
        </w:rPr>
        <w:t xml:space="preserve">We propose establishing a procurement board that is focused on improving procurement practice, implementing sector strategies, and resolving sector-related issues. It would also be tasked with providing procurement-related advice to the Procurement System Leader. </w:t>
      </w:r>
    </w:p>
    <w:p w14:paraId="27ADB390" w14:textId="65EC9138" w:rsidR="00BA1449" w:rsidRDefault="00BA1449" w:rsidP="00BA1449">
      <w:pPr>
        <w:pStyle w:val="BodyText-Numbered"/>
        <w:numPr>
          <w:ilvl w:val="0"/>
          <w:numId w:val="0"/>
        </w:numPr>
        <w:rPr>
          <w:rFonts w:asciiTheme="minorHAnsi" w:hAnsiTheme="minorHAnsi" w:cstheme="minorHAnsi"/>
        </w:rPr>
      </w:pPr>
      <w:r w:rsidRPr="00F83846">
        <w:rPr>
          <w:rFonts w:asciiTheme="minorHAnsi" w:hAnsiTheme="minorHAnsi" w:cstheme="minorHAnsi"/>
        </w:rPr>
        <w:t xml:space="preserve">The procurement board would be chaired by the Procurement System Leader and comprise key agency senior leaders and </w:t>
      </w:r>
      <w:r>
        <w:rPr>
          <w:rFonts w:asciiTheme="minorHAnsi" w:hAnsiTheme="minorHAnsi" w:cstheme="minorHAnsi"/>
        </w:rPr>
        <w:t>S</w:t>
      </w:r>
      <w:r w:rsidRPr="00F83846">
        <w:rPr>
          <w:rFonts w:asciiTheme="minorHAnsi" w:hAnsiTheme="minorHAnsi" w:cstheme="minorHAnsi"/>
        </w:rPr>
        <w:t xml:space="preserve">ector </w:t>
      </w:r>
      <w:r>
        <w:rPr>
          <w:rFonts w:asciiTheme="minorHAnsi" w:hAnsiTheme="minorHAnsi" w:cstheme="minorHAnsi"/>
        </w:rPr>
        <w:t>L</w:t>
      </w:r>
      <w:r w:rsidRPr="00F83846">
        <w:rPr>
          <w:rFonts w:asciiTheme="minorHAnsi" w:hAnsiTheme="minorHAnsi" w:cstheme="minorHAnsi"/>
        </w:rPr>
        <w:t>eads as members. It would negate the need for sector leads to report to existing CE boards. Finally, the Procurement System Leader would retain the role of advising the Minister for Economic Development on procurement policy and practice matters more generally.</w:t>
      </w:r>
    </w:p>
    <w:p w14:paraId="3F8BEF87" w14:textId="7670F43E" w:rsidR="00780637" w:rsidRDefault="00780637" w:rsidP="00BA1449">
      <w:pPr>
        <w:pStyle w:val="BodyText-Numbered"/>
        <w:numPr>
          <w:ilvl w:val="0"/>
          <w:numId w:val="0"/>
        </w:numPr>
        <w:rPr>
          <w:rFonts w:asciiTheme="minorHAnsi" w:hAnsiTheme="minorHAnsi" w:cstheme="minorHAnsi"/>
        </w:rPr>
      </w:pPr>
    </w:p>
    <w:tbl>
      <w:tblPr>
        <w:tblStyle w:val="TableGrid"/>
        <w:tblW w:w="0" w:type="auto"/>
        <w:tblLook w:val="04A0" w:firstRow="1" w:lastRow="0" w:firstColumn="1" w:lastColumn="0" w:noHBand="0" w:noVBand="1"/>
      </w:tblPr>
      <w:tblGrid>
        <w:gridCol w:w="9054"/>
      </w:tblGrid>
      <w:tr w:rsidR="00780637" w14:paraId="3302E458" w14:textId="77777777" w:rsidTr="00A93438">
        <w:tc>
          <w:tcPr>
            <w:tcW w:w="9054" w:type="dxa"/>
            <w:shd w:val="clear" w:color="auto" w:fill="71A100" w:themeFill="accent1" w:themeFillShade="BF"/>
          </w:tcPr>
          <w:p w14:paraId="2EACB75B" w14:textId="70C7F846" w:rsidR="00780637" w:rsidRDefault="00780637" w:rsidP="00A93438">
            <w:pPr>
              <w:rPr>
                <w:sz w:val="22"/>
                <w:szCs w:val="22"/>
              </w:rPr>
            </w:pPr>
            <w:r w:rsidRPr="00780637">
              <w:rPr>
                <w:rFonts w:cstheme="minorHAnsi"/>
                <w:b/>
                <w:bCs/>
                <w:color w:val="FFFFFF" w:themeColor="background1"/>
                <w:sz w:val="28"/>
                <w:szCs w:val="28"/>
              </w:rPr>
              <w:t xml:space="preserve">Q1: </w:t>
            </w:r>
            <w:r>
              <w:rPr>
                <w:rFonts w:cstheme="minorHAnsi"/>
                <w:b/>
                <w:bCs/>
                <w:color w:val="FFFFFF" w:themeColor="background1"/>
                <w:sz w:val="28"/>
                <w:szCs w:val="28"/>
              </w:rPr>
              <w:t>What parts of the proposed governance structure do you support? Why?</w:t>
            </w:r>
          </w:p>
        </w:tc>
      </w:tr>
      <w:tr w:rsidR="00780637" w14:paraId="593A265A" w14:textId="77777777" w:rsidTr="00A93438">
        <w:tc>
          <w:tcPr>
            <w:tcW w:w="9054" w:type="dxa"/>
          </w:tcPr>
          <w:p w14:paraId="10FEC5FC" w14:textId="77777777" w:rsidR="00780637" w:rsidRDefault="00780637" w:rsidP="00A93438">
            <w:pPr>
              <w:rPr>
                <w:sz w:val="22"/>
                <w:szCs w:val="22"/>
              </w:rPr>
            </w:pPr>
          </w:p>
          <w:p w14:paraId="18FE0900" w14:textId="77777777" w:rsidR="00780637" w:rsidRDefault="00780637" w:rsidP="00A93438">
            <w:pPr>
              <w:rPr>
                <w:sz w:val="22"/>
                <w:szCs w:val="22"/>
              </w:rPr>
            </w:pPr>
          </w:p>
          <w:p w14:paraId="64ABFE2B" w14:textId="77777777" w:rsidR="00780637" w:rsidRDefault="00780637" w:rsidP="00A93438">
            <w:pPr>
              <w:rPr>
                <w:sz w:val="22"/>
                <w:szCs w:val="22"/>
              </w:rPr>
            </w:pPr>
          </w:p>
          <w:p w14:paraId="3542A82A" w14:textId="77777777" w:rsidR="00780637" w:rsidRDefault="00780637" w:rsidP="00A93438">
            <w:pPr>
              <w:rPr>
                <w:sz w:val="22"/>
                <w:szCs w:val="22"/>
              </w:rPr>
            </w:pPr>
          </w:p>
        </w:tc>
      </w:tr>
      <w:tr w:rsidR="00780637" w14:paraId="35B33058" w14:textId="77777777" w:rsidTr="00A93438">
        <w:tc>
          <w:tcPr>
            <w:tcW w:w="9054" w:type="dxa"/>
            <w:shd w:val="clear" w:color="auto" w:fill="71A100" w:themeFill="accent1" w:themeFillShade="BF"/>
          </w:tcPr>
          <w:p w14:paraId="26DE3565" w14:textId="45973EFC" w:rsidR="00780637" w:rsidRDefault="00780637" w:rsidP="00A93438">
            <w:pPr>
              <w:spacing w:after="120" w:line="276" w:lineRule="auto"/>
              <w:rPr>
                <w:sz w:val="22"/>
                <w:szCs w:val="22"/>
              </w:rPr>
            </w:pPr>
            <w:r w:rsidRPr="00780637">
              <w:rPr>
                <w:rFonts w:cstheme="minorHAnsi"/>
                <w:b/>
                <w:bCs/>
                <w:color w:val="FFFFFF" w:themeColor="background1"/>
                <w:sz w:val="28"/>
                <w:szCs w:val="28"/>
              </w:rPr>
              <w:t xml:space="preserve">Q2: </w:t>
            </w:r>
            <w:r>
              <w:rPr>
                <w:rFonts w:cstheme="minorHAnsi"/>
                <w:b/>
                <w:bCs/>
                <w:color w:val="FFFFFF" w:themeColor="background1"/>
                <w:sz w:val="28"/>
                <w:szCs w:val="28"/>
              </w:rPr>
              <w:t>What changes or additions would you make to the proposed governance structure? Why?</w:t>
            </w:r>
          </w:p>
        </w:tc>
      </w:tr>
      <w:tr w:rsidR="00780637" w14:paraId="499DCC61" w14:textId="77777777" w:rsidTr="00A93438">
        <w:tc>
          <w:tcPr>
            <w:tcW w:w="9054" w:type="dxa"/>
          </w:tcPr>
          <w:p w14:paraId="365272D7" w14:textId="77777777" w:rsidR="00780637" w:rsidRDefault="00780637" w:rsidP="00A93438">
            <w:pPr>
              <w:rPr>
                <w:sz w:val="22"/>
                <w:szCs w:val="22"/>
              </w:rPr>
            </w:pPr>
          </w:p>
          <w:p w14:paraId="140C77E7" w14:textId="77777777" w:rsidR="00780637" w:rsidRDefault="00780637" w:rsidP="00A93438">
            <w:pPr>
              <w:rPr>
                <w:sz w:val="22"/>
                <w:szCs w:val="22"/>
              </w:rPr>
            </w:pPr>
          </w:p>
          <w:p w14:paraId="3D608B92" w14:textId="77777777" w:rsidR="00780637" w:rsidRDefault="00780637" w:rsidP="00A93438">
            <w:pPr>
              <w:rPr>
                <w:sz w:val="22"/>
                <w:szCs w:val="22"/>
              </w:rPr>
            </w:pPr>
          </w:p>
          <w:p w14:paraId="3BD731C9" w14:textId="77777777" w:rsidR="00780637" w:rsidRDefault="00780637" w:rsidP="00A93438">
            <w:pPr>
              <w:rPr>
                <w:sz w:val="22"/>
                <w:szCs w:val="22"/>
              </w:rPr>
            </w:pPr>
          </w:p>
        </w:tc>
      </w:tr>
      <w:tr w:rsidR="00780637" w14:paraId="77F210F4" w14:textId="77777777" w:rsidTr="00780637">
        <w:tc>
          <w:tcPr>
            <w:tcW w:w="9054" w:type="dxa"/>
            <w:shd w:val="clear" w:color="auto" w:fill="71A100" w:themeFill="accent1" w:themeFillShade="BF"/>
          </w:tcPr>
          <w:p w14:paraId="06EE1D98" w14:textId="727B1B3C" w:rsidR="00780637" w:rsidRDefault="00780637" w:rsidP="00A93438">
            <w:pPr>
              <w:rPr>
                <w:sz w:val="22"/>
                <w:szCs w:val="22"/>
              </w:rPr>
            </w:pPr>
            <w:r>
              <w:rPr>
                <w:rFonts w:cstheme="minorHAnsi"/>
                <w:b/>
                <w:bCs/>
                <w:color w:val="FFFFFF" w:themeColor="background1"/>
                <w:sz w:val="28"/>
                <w:szCs w:val="28"/>
              </w:rPr>
              <w:t>Q3: What suggestions do you have for how the proposed governance arrangements could be optimised?</w:t>
            </w:r>
          </w:p>
        </w:tc>
      </w:tr>
      <w:tr w:rsidR="00780637" w14:paraId="113C8E66" w14:textId="77777777" w:rsidTr="00A93438">
        <w:tc>
          <w:tcPr>
            <w:tcW w:w="9054" w:type="dxa"/>
          </w:tcPr>
          <w:p w14:paraId="1F4436F6" w14:textId="77777777" w:rsidR="00780637" w:rsidRDefault="00780637" w:rsidP="00A93438">
            <w:pPr>
              <w:rPr>
                <w:sz w:val="22"/>
                <w:szCs w:val="22"/>
              </w:rPr>
            </w:pPr>
          </w:p>
          <w:p w14:paraId="0B1A5936" w14:textId="590085ED" w:rsidR="00780637" w:rsidRDefault="00780637" w:rsidP="00A93438">
            <w:pPr>
              <w:rPr>
                <w:sz w:val="22"/>
                <w:szCs w:val="22"/>
              </w:rPr>
            </w:pPr>
          </w:p>
          <w:p w14:paraId="041EB4C9" w14:textId="77777777" w:rsidR="00780637" w:rsidRDefault="00780637" w:rsidP="00A93438">
            <w:pPr>
              <w:rPr>
                <w:sz w:val="22"/>
                <w:szCs w:val="22"/>
              </w:rPr>
            </w:pPr>
          </w:p>
          <w:p w14:paraId="0C4A160C" w14:textId="16FD3657" w:rsidR="00780637" w:rsidRDefault="00780637" w:rsidP="00A93438">
            <w:pPr>
              <w:rPr>
                <w:sz w:val="22"/>
                <w:szCs w:val="22"/>
              </w:rPr>
            </w:pPr>
          </w:p>
        </w:tc>
      </w:tr>
    </w:tbl>
    <w:p w14:paraId="737AC243" w14:textId="4D10691D" w:rsidR="00077112" w:rsidRDefault="00077112" w:rsidP="002A1986">
      <w:pPr>
        <w:spacing w:after="0"/>
        <w:rPr>
          <w:b/>
          <w:bCs/>
          <w:sz w:val="28"/>
          <w:szCs w:val="28"/>
        </w:rPr>
      </w:pPr>
    </w:p>
    <w:p w14:paraId="099D4CBD" w14:textId="7295A1E9" w:rsidR="00780637" w:rsidRDefault="00780637" w:rsidP="002A1986">
      <w:pPr>
        <w:spacing w:after="0"/>
        <w:rPr>
          <w:b/>
          <w:bCs/>
          <w:sz w:val="28"/>
          <w:szCs w:val="28"/>
        </w:rPr>
      </w:pPr>
    </w:p>
    <w:p w14:paraId="71714AC6" w14:textId="77777777" w:rsidR="00780637" w:rsidRDefault="00780637" w:rsidP="002A1986">
      <w:pPr>
        <w:spacing w:after="0"/>
        <w:rPr>
          <w:b/>
          <w:bCs/>
          <w:sz w:val="28"/>
          <w:szCs w:val="28"/>
        </w:rPr>
      </w:pPr>
    </w:p>
    <w:p w14:paraId="511F7849" w14:textId="77777777" w:rsidR="00712F7A" w:rsidRPr="00712F7A" w:rsidRDefault="00712F7A" w:rsidP="00712F7A">
      <w:pPr>
        <w:pStyle w:val="Heading1"/>
        <w:rPr>
          <w:color w:val="71A100" w:themeColor="accent1" w:themeShade="BF"/>
          <w:sz w:val="44"/>
          <w:szCs w:val="44"/>
        </w:rPr>
      </w:pPr>
      <w:bookmarkStart w:id="5" w:name="_Toc121774507"/>
      <w:bookmarkStart w:id="6" w:name="_Toc126764619"/>
      <w:r w:rsidRPr="00712F7A">
        <w:rPr>
          <w:color w:val="71A100" w:themeColor="accent1" w:themeShade="BF"/>
          <w:sz w:val="44"/>
          <w:szCs w:val="44"/>
        </w:rPr>
        <w:lastRenderedPageBreak/>
        <w:t>Proposed initial implementation approach</w:t>
      </w:r>
      <w:bookmarkEnd w:id="5"/>
      <w:bookmarkEnd w:id="6"/>
    </w:p>
    <w:p w14:paraId="62E5B506" w14:textId="6381593B" w:rsidR="000A13F0" w:rsidRDefault="000A13F0" w:rsidP="000A13F0">
      <w:pPr>
        <w:spacing w:after="120" w:line="276" w:lineRule="auto"/>
        <w:rPr>
          <w:sz w:val="22"/>
          <w:szCs w:val="22"/>
        </w:rPr>
      </w:pPr>
      <w:r w:rsidRPr="000A13F0">
        <w:rPr>
          <w:sz w:val="22"/>
          <w:szCs w:val="22"/>
        </w:rPr>
        <w:t>We plan to focus on one sector initially and work with key stakeholders within that sector to develop the detailed operational design. We identified Construction/Infrastructure as our preferred candidate. It is a high spend sector with significant scope to drive greater efficiency through collaborative initiatives. It can also align with and leverage existing initiatives, such as the Construction Sector Accord.</w:t>
      </w:r>
    </w:p>
    <w:p w14:paraId="74490A0E" w14:textId="4FC3553F" w:rsidR="003834FC" w:rsidRDefault="003834FC" w:rsidP="000A13F0">
      <w:pPr>
        <w:spacing w:after="120" w:line="276" w:lineRule="auto"/>
        <w:rPr>
          <w:sz w:val="22"/>
          <w:szCs w:val="22"/>
        </w:rPr>
      </w:pPr>
    </w:p>
    <w:tbl>
      <w:tblPr>
        <w:tblStyle w:val="TableGrid"/>
        <w:tblW w:w="0" w:type="auto"/>
        <w:tblLook w:val="04A0" w:firstRow="1" w:lastRow="0" w:firstColumn="1" w:lastColumn="0" w:noHBand="0" w:noVBand="1"/>
      </w:tblPr>
      <w:tblGrid>
        <w:gridCol w:w="9054"/>
      </w:tblGrid>
      <w:tr w:rsidR="003834FC" w14:paraId="7F323D39" w14:textId="77777777" w:rsidTr="00A93438">
        <w:tc>
          <w:tcPr>
            <w:tcW w:w="9054" w:type="dxa"/>
            <w:shd w:val="clear" w:color="auto" w:fill="71A100" w:themeFill="accent1" w:themeFillShade="BF"/>
          </w:tcPr>
          <w:p w14:paraId="0239D1CC" w14:textId="141E8C75" w:rsidR="003834FC" w:rsidRDefault="003834FC" w:rsidP="00A93438">
            <w:pPr>
              <w:rPr>
                <w:sz w:val="22"/>
                <w:szCs w:val="22"/>
              </w:rPr>
            </w:pPr>
            <w:r w:rsidRPr="00780637">
              <w:rPr>
                <w:rFonts w:cstheme="minorHAnsi"/>
                <w:b/>
                <w:bCs/>
                <w:color w:val="FFFFFF" w:themeColor="background1"/>
                <w:sz w:val="28"/>
                <w:szCs w:val="28"/>
              </w:rPr>
              <w:t xml:space="preserve">Q1: </w:t>
            </w:r>
            <w:r>
              <w:rPr>
                <w:rFonts w:cstheme="minorHAnsi"/>
                <w:b/>
                <w:bCs/>
                <w:color w:val="FFFFFF" w:themeColor="background1"/>
                <w:sz w:val="28"/>
                <w:szCs w:val="28"/>
              </w:rPr>
              <w:t>What comments do you have on the approach to develop the operational design?</w:t>
            </w:r>
          </w:p>
        </w:tc>
      </w:tr>
      <w:tr w:rsidR="003834FC" w14:paraId="14788D0B" w14:textId="77777777" w:rsidTr="00A93438">
        <w:tc>
          <w:tcPr>
            <w:tcW w:w="9054" w:type="dxa"/>
          </w:tcPr>
          <w:p w14:paraId="4563A3CD" w14:textId="77777777" w:rsidR="003834FC" w:rsidRDefault="003834FC" w:rsidP="00A93438">
            <w:pPr>
              <w:rPr>
                <w:sz w:val="22"/>
                <w:szCs w:val="22"/>
              </w:rPr>
            </w:pPr>
          </w:p>
          <w:p w14:paraId="1A8FD634" w14:textId="77777777" w:rsidR="003834FC" w:rsidRDefault="003834FC" w:rsidP="00A93438">
            <w:pPr>
              <w:rPr>
                <w:sz w:val="22"/>
                <w:szCs w:val="22"/>
              </w:rPr>
            </w:pPr>
          </w:p>
          <w:p w14:paraId="1B193D7E" w14:textId="77777777" w:rsidR="003834FC" w:rsidRDefault="003834FC" w:rsidP="00A93438">
            <w:pPr>
              <w:rPr>
                <w:sz w:val="22"/>
                <w:szCs w:val="22"/>
              </w:rPr>
            </w:pPr>
          </w:p>
          <w:p w14:paraId="3258D1E2" w14:textId="77777777" w:rsidR="003834FC" w:rsidRDefault="003834FC" w:rsidP="00A93438">
            <w:pPr>
              <w:rPr>
                <w:sz w:val="22"/>
                <w:szCs w:val="22"/>
              </w:rPr>
            </w:pPr>
          </w:p>
        </w:tc>
      </w:tr>
      <w:tr w:rsidR="003834FC" w14:paraId="556507F9" w14:textId="77777777" w:rsidTr="00A93438">
        <w:tc>
          <w:tcPr>
            <w:tcW w:w="9054" w:type="dxa"/>
            <w:shd w:val="clear" w:color="auto" w:fill="71A100" w:themeFill="accent1" w:themeFillShade="BF"/>
          </w:tcPr>
          <w:p w14:paraId="6FC78C7A" w14:textId="7ABB82C2" w:rsidR="003834FC" w:rsidRDefault="003834FC" w:rsidP="00A93438">
            <w:pPr>
              <w:spacing w:after="120" w:line="276" w:lineRule="auto"/>
              <w:rPr>
                <w:sz w:val="22"/>
                <w:szCs w:val="22"/>
              </w:rPr>
            </w:pPr>
            <w:r w:rsidRPr="00780637">
              <w:rPr>
                <w:rFonts w:cstheme="minorHAnsi"/>
                <w:b/>
                <w:bCs/>
                <w:color w:val="FFFFFF" w:themeColor="background1"/>
                <w:sz w:val="28"/>
                <w:szCs w:val="28"/>
              </w:rPr>
              <w:t xml:space="preserve">Q2: </w:t>
            </w:r>
            <w:r>
              <w:rPr>
                <w:rFonts w:cstheme="minorHAnsi"/>
                <w:b/>
                <w:bCs/>
                <w:color w:val="FFFFFF" w:themeColor="background1"/>
                <w:sz w:val="28"/>
                <w:szCs w:val="28"/>
              </w:rPr>
              <w:t>What further comments do you have on the proposed sector leadership model?</w:t>
            </w:r>
          </w:p>
        </w:tc>
      </w:tr>
      <w:tr w:rsidR="003834FC" w14:paraId="58F54871" w14:textId="77777777" w:rsidTr="00A93438">
        <w:tc>
          <w:tcPr>
            <w:tcW w:w="9054" w:type="dxa"/>
          </w:tcPr>
          <w:p w14:paraId="1FEFCBC7" w14:textId="77777777" w:rsidR="003834FC" w:rsidRDefault="003834FC" w:rsidP="00A93438">
            <w:pPr>
              <w:rPr>
                <w:sz w:val="22"/>
                <w:szCs w:val="22"/>
              </w:rPr>
            </w:pPr>
          </w:p>
          <w:p w14:paraId="4D694F7C" w14:textId="77777777" w:rsidR="003834FC" w:rsidRDefault="003834FC" w:rsidP="00A93438">
            <w:pPr>
              <w:rPr>
                <w:sz w:val="22"/>
                <w:szCs w:val="22"/>
              </w:rPr>
            </w:pPr>
          </w:p>
          <w:p w14:paraId="5C1B18BE" w14:textId="77777777" w:rsidR="003834FC" w:rsidRDefault="003834FC" w:rsidP="00A93438">
            <w:pPr>
              <w:rPr>
                <w:sz w:val="22"/>
                <w:szCs w:val="22"/>
              </w:rPr>
            </w:pPr>
          </w:p>
          <w:p w14:paraId="169122EB" w14:textId="77777777" w:rsidR="003834FC" w:rsidRDefault="003834FC" w:rsidP="00A93438">
            <w:pPr>
              <w:rPr>
                <w:sz w:val="22"/>
                <w:szCs w:val="22"/>
              </w:rPr>
            </w:pPr>
          </w:p>
        </w:tc>
      </w:tr>
    </w:tbl>
    <w:p w14:paraId="654C533B" w14:textId="3C21F0C6" w:rsidR="00B607C0" w:rsidRDefault="00B607C0" w:rsidP="002A1986">
      <w:pPr>
        <w:spacing w:after="0"/>
        <w:rPr>
          <w:b/>
          <w:bCs/>
          <w:sz w:val="28"/>
          <w:szCs w:val="28"/>
        </w:rPr>
      </w:pPr>
    </w:p>
    <w:p w14:paraId="7D1EBCCF" w14:textId="1F3E4C15" w:rsidR="00B607C0" w:rsidRDefault="00B607C0" w:rsidP="002A1986">
      <w:pPr>
        <w:spacing w:after="0"/>
        <w:rPr>
          <w:b/>
          <w:bCs/>
          <w:sz w:val="28"/>
          <w:szCs w:val="28"/>
        </w:rPr>
      </w:pPr>
    </w:p>
    <w:p w14:paraId="33F99746" w14:textId="092D2383" w:rsidR="00B607C0" w:rsidRDefault="00B607C0" w:rsidP="002A1986">
      <w:pPr>
        <w:spacing w:after="0"/>
        <w:rPr>
          <w:b/>
          <w:bCs/>
          <w:sz w:val="28"/>
          <w:szCs w:val="28"/>
        </w:rPr>
      </w:pPr>
    </w:p>
    <w:p w14:paraId="23B80C38" w14:textId="66B97996" w:rsidR="00B607C0" w:rsidRDefault="00B607C0" w:rsidP="002A1986">
      <w:pPr>
        <w:spacing w:after="0"/>
        <w:rPr>
          <w:b/>
          <w:bCs/>
          <w:sz w:val="28"/>
          <w:szCs w:val="28"/>
        </w:rPr>
      </w:pPr>
    </w:p>
    <w:p w14:paraId="747A6700" w14:textId="16CE6057" w:rsidR="00B607C0" w:rsidRDefault="00B607C0" w:rsidP="002A1986">
      <w:pPr>
        <w:spacing w:after="0"/>
        <w:rPr>
          <w:b/>
          <w:bCs/>
          <w:sz w:val="28"/>
          <w:szCs w:val="28"/>
        </w:rPr>
      </w:pPr>
    </w:p>
    <w:p w14:paraId="0652AE78" w14:textId="2CFBE24C" w:rsidR="00B607C0" w:rsidRDefault="00B607C0" w:rsidP="002A1986">
      <w:pPr>
        <w:spacing w:after="0"/>
        <w:rPr>
          <w:b/>
          <w:bCs/>
          <w:sz w:val="28"/>
          <w:szCs w:val="28"/>
        </w:rPr>
      </w:pPr>
    </w:p>
    <w:p w14:paraId="562559FF" w14:textId="71FA640D" w:rsidR="00B607C0" w:rsidRDefault="00B607C0" w:rsidP="002A1986">
      <w:pPr>
        <w:spacing w:after="0"/>
        <w:rPr>
          <w:b/>
          <w:bCs/>
          <w:sz w:val="28"/>
          <w:szCs w:val="28"/>
        </w:rPr>
      </w:pPr>
    </w:p>
    <w:p w14:paraId="2DDD2D73" w14:textId="19256FD1" w:rsidR="00B607C0" w:rsidRDefault="00B607C0" w:rsidP="002A1986">
      <w:pPr>
        <w:spacing w:after="0"/>
        <w:rPr>
          <w:b/>
          <w:bCs/>
          <w:sz w:val="28"/>
          <w:szCs w:val="28"/>
        </w:rPr>
      </w:pPr>
    </w:p>
    <w:p w14:paraId="4C3F7300" w14:textId="392BAB2E" w:rsidR="00B607C0" w:rsidRDefault="00B607C0" w:rsidP="002A1986">
      <w:pPr>
        <w:spacing w:after="0"/>
        <w:rPr>
          <w:b/>
          <w:bCs/>
          <w:sz w:val="28"/>
          <w:szCs w:val="28"/>
        </w:rPr>
      </w:pPr>
    </w:p>
    <w:p w14:paraId="5B52D7EE" w14:textId="1432A599" w:rsidR="00B607C0" w:rsidRDefault="00B607C0" w:rsidP="002A1986">
      <w:pPr>
        <w:spacing w:after="0"/>
        <w:rPr>
          <w:b/>
          <w:bCs/>
          <w:sz w:val="28"/>
          <w:szCs w:val="28"/>
        </w:rPr>
      </w:pPr>
    </w:p>
    <w:p w14:paraId="760793C7" w14:textId="1BBD3826" w:rsidR="00B607C0" w:rsidRDefault="00B607C0" w:rsidP="002A1986">
      <w:pPr>
        <w:spacing w:after="0"/>
        <w:rPr>
          <w:b/>
          <w:bCs/>
          <w:sz w:val="28"/>
          <w:szCs w:val="28"/>
        </w:rPr>
      </w:pPr>
    </w:p>
    <w:p w14:paraId="451FD136" w14:textId="70A9E26D" w:rsidR="00B607C0" w:rsidRDefault="00B607C0" w:rsidP="002A1986">
      <w:pPr>
        <w:spacing w:after="0"/>
        <w:rPr>
          <w:b/>
          <w:bCs/>
          <w:sz w:val="28"/>
          <w:szCs w:val="28"/>
        </w:rPr>
      </w:pPr>
    </w:p>
    <w:p w14:paraId="40605952" w14:textId="4B4F8404" w:rsidR="00B607C0" w:rsidRDefault="00B607C0" w:rsidP="002A1986">
      <w:pPr>
        <w:spacing w:after="0"/>
        <w:rPr>
          <w:b/>
          <w:bCs/>
          <w:sz w:val="28"/>
          <w:szCs w:val="28"/>
        </w:rPr>
      </w:pPr>
    </w:p>
    <w:p w14:paraId="3EC3AE01" w14:textId="51B2E745" w:rsidR="00FB03EA" w:rsidRDefault="00FB03EA" w:rsidP="00CD2626">
      <w:pPr>
        <w:spacing w:after="0"/>
        <w:rPr>
          <w:sz w:val="28"/>
          <w:szCs w:val="28"/>
        </w:rPr>
      </w:pPr>
    </w:p>
    <w:p w14:paraId="6B4978B1" w14:textId="77777777" w:rsidR="00FB03EA" w:rsidRPr="00B607C0" w:rsidRDefault="00FB03EA" w:rsidP="002A1986">
      <w:pPr>
        <w:spacing w:after="0"/>
        <w:rPr>
          <w:sz w:val="28"/>
          <w:szCs w:val="28"/>
        </w:rPr>
      </w:pPr>
    </w:p>
    <w:sectPr w:rsidR="00FB03EA" w:rsidRPr="00B607C0" w:rsidSect="00D4476D">
      <w:footerReference w:type="default" r:id="rId9"/>
      <w:pgSz w:w="11900" w:h="16840"/>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62B" w14:textId="77777777" w:rsidR="000C27C4" w:rsidRDefault="000C27C4" w:rsidP="00010E41">
      <w:pPr>
        <w:spacing w:after="0"/>
      </w:pPr>
      <w:r>
        <w:separator/>
      </w:r>
    </w:p>
  </w:endnote>
  <w:endnote w:type="continuationSeparator" w:id="0">
    <w:p w14:paraId="21E9F644" w14:textId="77777777" w:rsidR="000C27C4" w:rsidRDefault="000C27C4" w:rsidP="00010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Gustan Book">
    <w:panose1 w:val="00000000000000000000"/>
    <w:charset w:val="00"/>
    <w:family w:val="swiss"/>
    <w:notTrueType/>
    <w:pitch w:val="variable"/>
    <w:sig w:usb0="A00000FF" w:usb1="5001F8EB" w:usb2="00000030" w:usb3="00000000" w:csb0="0000019B" w:csb1="00000000"/>
  </w:font>
  <w:font w:name="Gustan Light">
    <w:charset w:val="4D"/>
    <w:family w:val="roman"/>
    <w:pitch w:val="variable"/>
    <w:sig w:usb0="A00000FF" w:usb1="5000206B" w:usb2="00000010" w:usb3="00000000" w:csb0="00000193" w:csb1="00000000"/>
  </w:font>
  <w:font w:name="Gustan Extrabold">
    <w:charset w:val="4D"/>
    <w:family w:val="swiss"/>
    <w:pitch w:val="variable"/>
    <w:sig w:usb0="A00000FF" w:usb1="5000206B" w:usb2="00000010" w:usb3="00000000" w:csb0="00000193" w:csb1="00000000"/>
  </w:font>
  <w:font w:name="Gustan Medium">
    <w:charset w:val="4D"/>
    <w:family w:val="swiss"/>
    <w:pitch w:val="variable"/>
    <w:sig w:usb0="A00000FF" w:usb1="5000206B"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489B" w14:textId="232E3A73" w:rsidR="006002A4" w:rsidRDefault="000C27C4">
    <w:pPr>
      <w:pStyle w:val="Footer"/>
    </w:pPr>
    <w:r>
      <w:rPr>
        <w:noProof/>
      </w:rPr>
      <w:drawing>
        <wp:anchor distT="0" distB="0" distL="114300" distR="114300" simplePos="0" relativeHeight="251661312" behindDoc="0" locked="0" layoutInCell="1" allowOverlap="1" wp14:anchorId="3F8508AC" wp14:editId="5FAF13F2">
          <wp:simplePos x="0" y="0"/>
          <wp:positionH relativeFrom="column">
            <wp:posOffset>4795520</wp:posOffset>
          </wp:positionH>
          <wp:positionV relativeFrom="paragraph">
            <wp:posOffset>-196215</wp:posOffset>
          </wp:positionV>
          <wp:extent cx="1456642" cy="215646"/>
          <wp:effectExtent l="0" t="0" r="0" b="635"/>
          <wp:wrapTight wrapText="bothSides">
            <wp:wrapPolygon edited="0">
              <wp:start x="0" y="0"/>
              <wp:lineTo x="0" y="20389"/>
              <wp:lineTo x="18275" y="20389"/>
              <wp:lineTo x="21289" y="8920"/>
              <wp:lineTo x="21289" y="0"/>
              <wp:lineTo x="17333" y="0"/>
              <wp:lineTo x="0" y="0"/>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6642" cy="215646"/>
                  </a:xfrm>
                  <a:prstGeom prst="rect">
                    <a:avLst/>
                  </a:prstGeom>
                </pic:spPr>
              </pic:pic>
            </a:graphicData>
          </a:graphic>
        </wp:anchor>
      </w:drawing>
    </w:r>
    <w:r>
      <w:rPr>
        <w:noProof/>
      </w:rPr>
      <w:drawing>
        <wp:anchor distT="0" distB="0" distL="114300" distR="114300" simplePos="0" relativeHeight="251659264" behindDoc="0" locked="0" layoutInCell="1" allowOverlap="1" wp14:anchorId="4800D3F2" wp14:editId="055E5189">
          <wp:simplePos x="0" y="0"/>
          <wp:positionH relativeFrom="column">
            <wp:posOffset>-414656</wp:posOffset>
          </wp:positionH>
          <wp:positionV relativeFrom="paragraph">
            <wp:posOffset>-403226</wp:posOffset>
          </wp:positionV>
          <wp:extent cx="1976751" cy="4286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79115" cy="4291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DBD7" w14:textId="77777777" w:rsidR="000C27C4" w:rsidRDefault="000C27C4" w:rsidP="00010E41">
      <w:pPr>
        <w:spacing w:after="0"/>
      </w:pPr>
      <w:bookmarkStart w:id="0" w:name="_Hlk104460753"/>
      <w:bookmarkEnd w:id="0"/>
      <w:r>
        <w:separator/>
      </w:r>
    </w:p>
  </w:footnote>
  <w:footnote w:type="continuationSeparator" w:id="0">
    <w:p w14:paraId="6F1B6644" w14:textId="77777777" w:rsidR="000C27C4" w:rsidRDefault="000C27C4" w:rsidP="00010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FD1"/>
    <w:multiLevelType w:val="hybridMultilevel"/>
    <w:tmpl w:val="82463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8C755C"/>
    <w:multiLevelType w:val="hybridMultilevel"/>
    <w:tmpl w:val="1EBEC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B9501C1"/>
    <w:multiLevelType w:val="hybridMultilevel"/>
    <w:tmpl w:val="AFDE7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7F070E"/>
    <w:multiLevelType w:val="hybridMultilevel"/>
    <w:tmpl w:val="0FD60C3C"/>
    <w:lvl w:ilvl="0" w:tplc="16EA6178">
      <w:start w:val="1"/>
      <w:numFmt w:val="bullet"/>
      <w:pStyle w:val="ListParagraph"/>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83BEC"/>
    <w:multiLevelType w:val="hybridMultilevel"/>
    <w:tmpl w:val="36CA4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690973"/>
    <w:multiLevelType w:val="hybridMultilevel"/>
    <w:tmpl w:val="4C90A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48410C0"/>
    <w:multiLevelType w:val="multilevel"/>
    <w:tmpl w:val="AA9228BC"/>
    <w:lvl w:ilvl="0">
      <w:start w:val="1"/>
      <w:numFmt w:val="decimal"/>
      <w:pStyle w:val="BodyText-Numbered"/>
      <w:lvlText w:val="%1."/>
      <w:lvlJc w:val="left"/>
      <w:pPr>
        <w:ind w:left="567" w:hanging="567"/>
      </w:pPr>
      <w:rPr>
        <w:rFonts w:ascii="Arial" w:hAnsi="Arial" w:cs="Aria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56A361DB"/>
    <w:multiLevelType w:val="hybridMultilevel"/>
    <w:tmpl w:val="C1F446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C4011C7"/>
    <w:multiLevelType w:val="hybridMultilevel"/>
    <w:tmpl w:val="50729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C962CB"/>
    <w:multiLevelType w:val="hybridMultilevel"/>
    <w:tmpl w:val="94F05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564A74"/>
    <w:multiLevelType w:val="hybridMultilevel"/>
    <w:tmpl w:val="2ADA6B7E"/>
    <w:lvl w:ilvl="0" w:tplc="CB2E4CE8">
      <w:numFmt w:val="bullet"/>
      <w:lvlText w:val="•"/>
      <w:lvlJc w:val="left"/>
      <w:pPr>
        <w:ind w:left="720" w:hanging="360"/>
      </w:pPr>
      <w:rPr>
        <w:rFonts w:ascii="Calibri" w:eastAsiaTheme="minorHAnsi" w:hAnsi="Calibri" w:cs="Calibri" w:hint="default"/>
      </w:rPr>
    </w:lvl>
    <w:lvl w:ilvl="1" w:tplc="CB2E4CE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62404581">
    <w:abstractNumId w:val="3"/>
  </w:num>
  <w:num w:numId="2" w16cid:durableId="425734810">
    <w:abstractNumId w:val="1"/>
  </w:num>
  <w:num w:numId="3" w16cid:durableId="1092824277">
    <w:abstractNumId w:val="0"/>
  </w:num>
  <w:num w:numId="4" w16cid:durableId="1013914536">
    <w:abstractNumId w:val="10"/>
  </w:num>
  <w:num w:numId="5" w16cid:durableId="1574967151">
    <w:abstractNumId w:val="4"/>
  </w:num>
  <w:num w:numId="6" w16cid:durableId="278875668">
    <w:abstractNumId w:val="9"/>
  </w:num>
  <w:num w:numId="7" w16cid:durableId="1169834356">
    <w:abstractNumId w:val="2"/>
  </w:num>
  <w:num w:numId="8" w16cid:durableId="373117318">
    <w:abstractNumId w:val="5"/>
  </w:num>
  <w:num w:numId="9" w16cid:durableId="822552825">
    <w:abstractNumId w:val="6"/>
  </w:num>
  <w:num w:numId="10" w16cid:durableId="569845697">
    <w:abstractNumId w:val="7"/>
  </w:num>
  <w:num w:numId="11" w16cid:durableId="197398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EIiNzcyMDU2MzAyUdpeDU4uLM/DyQAsNaAPZQrtksAAAA"/>
  </w:docVars>
  <w:rsids>
    <w:rsidRoot w:val="000C27C4"/>
    <w:rsid w:val="00010E41"/>
    <w:rsid w:val="0002679E"/>
    <w:rsid w:val="0003119A"/>
    <w:rsid w:val="00032C99"/>
    <w:rsid w:val="00063454"/>
    <w:rsid w:val="00070339"/>
    <w:rsid w:val="00074C18"/>
    <w:rsid w:val="00077112"/>
    <w:rsid w:val="000A13F0"/>
    <w:rsid w:val="000A4091"/>
    <w:rsid w:val="000B35AE"/>
    <w:rsid w:val="000C27C4"/>
    <w:rsid w:val="000E07AB"/>
    <w:rsid w:val="000E3420"/>
    <w:rsid w:val="000E6C2A"/>
    <w:rsid w:val="001308F8"/>
    <w:rsid w:val="00177B4A"/>
    <w:rsid w:val="001938E0"/>
    <w:rsid w:val="001B5AA6"/>
    <w:rsid w:val="001F4A2B"/>
    <w:rsid w:val="00204933"/>
    <w:rsid w:val="002848BC"/>
    <w:rsid w:val="002A1986"/>
    <w:rsid w:val="002C0894"/>
    <w:rsid w:val="00336F64"/>
    <w:rsid w:val="003501B4"/>
    <w:rsid w:val="00357F97"/>
    <w:rsid w:val="00370EF9"/>
    <w:rsid w:val="003834FC"/>
    <w:rsid w:val="003D6EC7"/>
    <w:rsid w:val="0041099D"/>
    <w:rsid w:val="00415A50"/>
    <w:rsid w:val="00450F36"/>
    <w:rsid w:val="0047013B"/>
    <w:rsid w:val="004C253F"/>
    <w:rsid w:val="004C59F5"/>
    <w:rsid w:val="004D2A61"/>
    <w:rsid w:val="004D5954"/>
    <w:rsid w:val="00544A2A"/>
    <w:rsid w:val="00546B8F"/>
    <w:rsid w:val="005C034D"/>
    <w:rsid w:val="006002A4"/>
    <w:rsid w:val="0065533B"/>
    <w:rsid w:val="006606F0"/>
    <w:rsid w:val="006C5C32"/>
    <w:rsid w:val="006D3167"/>
    <w:rsid w:val="00703900"/>
    <w:rsid w:val="00712F7A"/>
    <w:rsid w:val="007145D9"/>
    <w:rsid w:val="007204F5"/>
    <w:rsid w:val="00750063"/>
    <w:rsid w:val="00763C7C"/>
    <w:rsid w:val="00780637"/>
    <w:rsid w:val="007A1E22"/>
    <w:rsid w:val="007C3E3C"/>
    <w:rsid w:val="007D3E29"/>
    <w:rsid w:val="007F53FB"/>
    <w:rsid w:val="00854AC4"/>
    <w:rsid w:val="008A3C9F"/>
    <w:rsid w:val="00991D37"/>
    <w:rsid w:val="0099269E"/>
    <w:rsid w:val="009C05CE"/>
    <w:rsid w:val="009E5ED0"/>
    <w:rsid w:val="00A17B8B"/>
    <w:rsid w:val="00A204B0"/>
    <w:rsid w:val="00A57E88"/>
    <w:rsid w:val="00A7151B"/>
    <w:rsid w:val="00A7402C"/>
    <w:rsid w:val="00A979B3"/>
    <w:rsid w:val="00AA0954"/>
    <w:rsid w:val="00AA6B0F"/>
    <w:rsid w:val="00AB6011"/>
    <w:rsid w:val="00AD3DDB"/>
    <w:rsid w:val="00AE0047"/>
    <w:rsid w:val="00AE685D"/>
    <w:rsid w:val="00B10A4A"/>
    <w:rsid w:val="00B10FAD"/>
    <w:rsid w:val="00B22259"/>
    <w:rsid w:val="00B23686"/>
    <w:rsid w:val="00B55032"/>
    <w:rsid w:val="00B607C0"/>
    <w:rsid w:val="00B75C65"/>
    <w:rsid w:val="00BA1449"/>
    <w:rsid w:val="00BB5480"/>
    <w:rsid w:val="00BE0DF4"/>
    <w:rsid w:val="00C01FF9"/>
    <w:rsid w:val="00C21BC8"/>
    <w:rsid w:val="00C757F9"/>
    <w:rsid w:val="00C935C1"/>
    <w:rsid w:val="00CD2626"/>
    <w:rsid w:val="00CE43B9"/>
    <w:rsid w:val="00CE5647"/>
    <w:rsid w:val="00D4476D"/>
    <w:rsid w:val="00D70801"/>
    <w:rsid w:val="00D7320A"/>
    <w:rsid w:val="00D75AAC"/>
    <w:rsid w:val="00DA262E"/>
    <w:rsid w:val="00DB154A"/>
    <w:rsid w:val="00DB3ACC"/>
    <w:rsid w:val="00E10180"/>
    <w:rsid w:val="00E26440"/>
    <w:rsid w:val="00E6303C"/>
    <w:rsid w:val="00E75EBB"/>
    <w:rsid w:val="00ED2F4C"/>
    <w:rsid w:val="00EE6451"/>
    <w:rsid w:val="00F228A1"/>
    <w:rsid w:val="00F312F5"/>
    <w:rsid w:val="00F45E78"/>
    <w:rsid w:val="00F50E83"/>
    <w:rsid w:val="00FB03EA"/>
    <w:rsid w:val="00FB2CA4"/>
    <w:rsid w:val="00FB6C33"/>
    <w:rsid w:val="189720A5"/>
    <w:rsid w:val="34FA3A54"/>
    <w:rsid w:val="7077F3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C0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3B"/>
    <w:pPr>
      <w:spacing w:after="142"/>
    </w:pPr>
    <w:rPr>
      <w:sz w:val="18"/>
    </w:rPr>
  </w:style>
  <w:style w:type="paragraph" w:styleId="Heading1">
    <w:name w:val="heading 1"/>
    <w:aliases w:val="H1 Main Title,H1 Document Title"/>
    <w:basedOn w:val="Normal"/>
    <w:next w:val="Normal"/>
    <w:link w:val="Heading1Char"/>
    <w:uiPriority w:val="9"/>
    <w:qFormat/>
    <w:rsid w:val="0065533B"/>
    <w:pPr>
      <w:keepNext/>
      <w:keepLines/>
      <w:spacing w:before="240" w:after="120"/>
      <w:outlineLvl w:val="0"/>
    </w:pPr>
    <w:rPr>
      <w:rFonts w:asciiTheme="majorHAnsi" w:eastAsiaTheme="majorEastAsia" w:hAnsiTheme="majorHAnsi" w:cstheme="majorBidi"/>
      <w:b/>
      <w:sz w:val="56"/>
      <w:szCs w:val="32"/>
    </w:rPr>
  </w:style>
  <w:style w:type="paragraph" w:styleId="Heading2">
    <w:name w:val="heading 2"/>
    <w:aliases w:val="H2 Intro"/>
    <w:basedOn w:val="Normal"/>
    <w:next w:val="Normal"/>
    <w:link w:val="Heading2Char"/>
    <w:uiPriority w:val="9"/>
    <w:unhideWhenUsed/>
    <w:qFormat/>
    <w:rsid w:val="0065533B"/>
    <w:pPr>
      <w:keepNext/>
      <w:keepLines/>
      <w:spacing w:after="284"/>
      <w:contextualSpacing/>
      <w:outlineLvl w:val="1"/>
    </w:pPr>
    <w:rPr>
      <w:rFonts w:asciiTheme="majorHAnsi" w:eastAsiaTheme="majorEastAsia" w:hAnsiTheme="majorHAnsi" w:cstheme="majorBidi"/>
      <w:sz w:val="28"/>
      <w:szCs w:val="26"/>
    </w:rPr>
  </w:style>
  <w:style w:type="paragraph" w:styleId="Heading3">
    <w:name w:val="heading 3"/>
    <w:aliases w:val="H3 Body Heading"/>
    <w:basedOn w:val="Normal"/>
    <w:next w:val="Normal"/>
    <w:link w:val="Heading3Char"/>
    <w:uiPriority w:val="9"/>
    <w:unhideWhenUsed/>
    <w:qFormat/>
    <w:rsid w:val="006606F0"/>
    <w:pPr>
      <w:keepNext/>
      <w:keepLines/>
      <w:spacing w:before="142"/>
      <w:outlineLvl w:val="2"/>
    </w:pPr>
    <w:rPr>
      <w:rFonts w:eastAsiaTheme="majorEastAsia" w:cs="Times New Roman (Headings CS)"/>
      <w:b/>
      <w:caps/>
      <w:sz w:val="20"/>
    </w:rPr>
  </w:style>
  <w:style w:type="paragraph" w:styleId="Heading4">
    <w:name w:val="heading 4"/>
    <w:aliases w:val="H4 Body Subheading"/>
    <w:basedOn w:val="Normal"/>
    <w:next w:val="Normal"/>
    <w:link w:val="Heading4Char"/>
    <w:uiPriority w:val="9"/>
    <w:unhideWhenUsed/>
    <w:qFormat/>
    <w:rsid w:val="006606F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6606F0"/>
    <w:pPr>
      <w:keepNext/>
      <w:keepLines/>
      <w:spacing w:before="40" w:after="0"/>
      <w:outlineLvl w:val="4"/>
    </w:pPr>
    <w:rPr>
      <w:rFonts w:asciiTheme="majorHAnsi" w:eastAsiaTheme="majorEastAsia" w:hAnsiTheme="majorHAnsi" w:cstheme="majorBidi"/>
      <w:color w:val="71A100" w:themeColor="accent1" w:themeShade="BF"/>
    </w:rPr>
  </w:style>
  <w:style w:type="paragraph" w:styleId="Heading6">
    <w:name w:val="heading 6"/>
    <w:basedOn w:val="Normal"/>
    <w:next w:val="Normal"/>
    <w:link w:val="Heading6Char"/>
    <w:uiPriority w:val="9"/>
    <w:unhideWhenUsed/>
    <w:qFormat/>
    <w:rsid w:val="006606F0"/>
    <w:pPr>
      <w:keepNext/>
      <w:keepLines/>
      <w:spacing w:before="40" w:after="0"/>
      <w:outlineLvl w:val="5"/>
    </w:pPr>
    <w:rPr>
      <w:rFonts w:asciiTheme="majorHAnsi" w:eastAsiaTheme="majorEastAsia" w:hAnsiTheme="majorHAnsi" w:cstheme="majorBidi"/>
      <w:color w:val="4B6B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SectionTitle">
    <w:name w:val="H2 Section Title"/>
    <w:basedOn w:val="Normal"/>
    <w:uiPriority w:val="99"/>
    <w:rsid w:val="000E6C2A"/>
    <w:pPr>
      <w:autoSpaceDE w:val="0"/>
      <w:autoSpaceDN w:val="0"/>
      <w:adjustRightInd w:val="0"/>
      <w:spacing w:after="567" w:line="560" w:lineRule="atLeast"/>
      <w:textAlignment w:val="center"/>
    </w:pPr>
    <w:rPr>
      <w:rFonts w:ascii="Gustan Book" w:hAnsi="Gustan Book" w:cs="Gustan Book"/>
      <w:color w:val="000000"/>
      <w:sz w:val="48"/>
      <w:szCs w:val="48"/>
      <w:lang w:val="en-US"/>
    </w:rPr>
  </w:style>
  <w:style w:type="paragraph" w:customStyle="1" w:styleId="Body">
    <w:name w:val="Body"/>
    <w:basedOn w:val="Normal"/>
    <w:uiPriority w:val="99"/>
    <w:rsid w:val="000E6C2A"/>
    <w:pPr>
      <w:suppressAutoHyphens/>
      <w:autoSpaceDE w:val="0"/>
      <w:autoSpaceDN w:val="0"/>
      <w:adjustRightInd w:val="0"/>
      <w:spacing w:line="280" w:lineRule="atLeast"/>
      <w:textAlignment w:val="center"/>
    </w:pPr>
    <w:rPr>
      <w:rFonts w:ascii="Gustan Light" w:hAnsi="Gustan Light" w:cs="Gustan Light"/>
      <w:color w:val="000000"/>
      <w:szCs w:val="18"/>
      <w:lang w:val="en-GB"/>
    </w:rPr>
  </w:style>
  <w:style w:type="paragraph" w:customStyle="1" w:styleId="H3IntroCopy">
    <w:name w:val="H3 Intro Copy"/>
    <w:basedOn w:val="Body"/>
    <w:uiPriority w:val="99"/>
    <w:rsid w:val="000E6C2A"/>
    <w:pPr>
      <w:spacing w:line="320" w:lineRule="atLeast"/>
    </w:pPr>
    <w:rPr>
      <w:sz w:val="28"/>
      <w:szCs w:val="28"/>
    </w:rPr>
  </w:style>
  <w:style w:type="paragraph" w:customStyle="1" w:styleId="H4BodyHeader">
    <w:name w:val="H4 Body Header"/>
    <w:basedOn w:val="Normal"/>
    <w:uiPriority w:val="99"/>
    <w:rsid w:val="000E6C2A"/>
    <w:pPr>
      <w:suppressAutoHyphens/>
      <w:autoSpaceDE w:val="0"/>
      <w:autoSpaceDN w:val="0"/>
      <w:adjustRightInd w:val="0"/>
      <w:spacing w:line="280" w:lineRule="atLeast"/>
      <w:textAlignment w:val="center"/>
    </w:pPr>
    <w:rPr>
      <w:rFonts w:ascii="Gustan Extrabold" w:hAnsi="Gustan Extrabold" w:cs="Gustan Extrabold"/>
      <w:caps/>
      <w:color w:val="000000"/>
      <w:sz w:val="20"/>
      <w:szCs w:val="20"/>
      <w:lang w:val="en-GB"/>
    </w:rPr>
  </w:style>
  <w:style w:type="paragraph" w:customStyle="1" w:styleId="H5BodySubhead">
    <w:name w:val="H5 Body Subhead"/>
    <w:basedOn w:val="Body"/>
    <w:uiPriority w:val="99"/>
    <w:rsid w:val="000E6C2A"/>
    <w:pPr>
      <w:spacing w:after="0"/>
    </w:pPr>
    <w:rPr>
      <w:rFonts w:ascii="Gustan Medium" w:hAnsi="Gustan Medium" w:cs="Gustan Medium"/>
    </w:rPr>
  </w:style>
  <w:style w:type="paragraph" w:customStyle="1" w:styleId="BodyBullets">
    <w:name w:val="Body Bullets"/>
    <w:basedOn w:val="Body"/>
    <w:uiPriority w:val="99"/>
    <w:rsid w:val="000E6C2A"/>
    <w:pPr>
      <w:tabs>
        <w:tab w:val="left" w:pos="170"/>
      </w:tabs>
    </w:pPr>
  </w:style>
  <w:style w:type="character" w:customStyle="1" w:styleId="Heading1Char">
    <w:name w:val="Heading 1 Char"/>
    <w:aliases w:val="H1 Main Title Char,H1 Document Title Char"/>
    <w:basedOn w:val="DefaultParagraphFont"/>
    <w:link w:val="Heading1"/>
    <w:uiPriority w:val="9"/>
    <w:rsid w:val="0065533B"/>
    <w:rPr>
      <w:rFonts w:asciiTheme="majorHAnsi" w:eastAsiaTheme="majorEastAsia" w:hAnsiTheme="majorHAnsi" w:cstheme="majorBidi"/>
      <w:b/>
      <w:sz w:val="56"/>
      <w:szCs w:val="32"/>
    </w:rPr>
  </w:style>
  <w:style w:type="character" w:customStyle="1" w:styleId="Heading2Char">
    <w:name w:val="Heading 2 Char"/>
    <w:aliases w:val="H2 Intro Char"/>
    <w:basedOn w:val="DefaultParagraphFont"/>
    <w:link w:val="Heading2"/>
    <w:uiPriority w:val="9"/>
    <w:rsid w:val="0065533B"/>
    <w:rPr>
      <w:rFonts w:asciiTheme="majorHAnsi" w:eastAsiaTheme="majorEastAsia" w:hAnsiTheme="majorHAnsi" w:cstheme="majorBidi"/>
      <w:sz w:val="28"/>
      <w:szCs w:val="26"/>
    </w:rPr>
  </w:style>
  <w:style w:type="character" w:customStyle="1" w:styleId="Heading3Char">
    <w:name w:val="Heading 3 Char"/>
    <w:aliases w:val="H3 Body Heading Char"/>
    <w:basedOn w:val="DefaultParagraphFont"/>
    <w:link w:val="Heading3"/>
    <w:uiPriority w:val="9"/>
    <w:rsid w:val="006606F0"/>
    <w:rPr>
      <w:rFonts w:eastAsiaTheme="majorEastAsia" w:cs="Times New Roman (Headings CS)"/>
      <w:b/>
      <w:caps/>
      <w:sz w:val="20"/>
    </w:rPr>
  </w:style>
  <w:style w:type="character" w:customStyle="1" w:styleId="Heading4Char">
    <w:name w:val="Heading 4 Char"/>
    <w:aliases w:val="H4 Body Subheading Char"/>
    <w:basedOn w:val="DefaultParagraphFont"/>
    <w:link w:val="Heading4"/>
    <w:uiPriority w:val="9"/>
    <w:rsid w:val="006606F0"/>
    <w:rPr>
      <w:rFonts w:eastAsiaTheme="majorEastAsia" w:cstheme="majorBidi"/>
      <w:b/>
      <w:iCs/>
      <w:sz w:val="18"/>
    </w:rPr>
  </w:style>
  <w:style w:type="paragraph" w:styleId="ListParagraph">
    <w:name w:val="List Paragraph"/>
    <w:aliases w:val="Body Bullet List"/>
    <w:basedOn w:val="Normal"/>
    <w:link w:val="ListParagraphChar"/>
    <w:uiPriority w:val="34"/>
    <w:qFormat/>
    <w:rsid w:val="0065533B"/>
    <w:pPr>
      <w:numPr>
        <w:numId w:val="1"/>
      </w:numPr>
      <w:contextualSpacing/>
    </w:pPr>
  </w:style>
  <w:style w:type="paragraph" w:styleId="Header">
    <w:name w:val="header"/>
    <w:basedOn w:val="Normal"/>
    <w:link w:val="HeaderChar"/>
    <w:uiPriority w:val="99"/>
    <w:unhideWhenUsed/>
    <w:rsid w:val="00074C18"/>
    <w:pPr>
      <w:tabs>
        <w:tab w:val="center" w:pos="4513"/>
        <w:tab w:val="right" w:pos="9026"/>
      </w:tabs>
      <w:spacing w:after="240"/>
    </w:pPr>
  </w:style>
  <w:style w:type="character" w:customStyle="1" w:styleId="HeaderChar">
    <w:name w:val="Header Char"/>
    <w:basedOn w:val="DefaultParagraphFont"/>
    <w:link w:val="Header"/>
    <w:uiPriority w:val="99"/>
    <w:rsid w:val="00074C18"/>
    <w:rPr>
      <w:sz w:val="18"/>
    </w:rPr>
  </w:style>
  <w:style w:type="paragraph" w:styleId="Footer">
    <w:name w:val="footer"/>
    <w:basedOn w:val="Normal"/>
    <w:link w:val="FooterChar"/>
    <w:uiPriority w:val="99"/>
    <w:unhideWhenUsed/>
    <w:rsid w:val="00010E41"/>
    <w:pPr>
      <w:tabs>
        <w:tab w:val="center" w:pos="4513"/>
        <w:tab w:val="right" w:pos="9026"/>
      </w:tabs>
      <w:spacing w:after="0"/>
    </w:pPr>
  </w:style>
  <w:style w:type="character" w:customStyle="1" w:styleId="FooterChar">
    <w:name w:val="Footer Char"/>
    <w:basedOn w:val="DefaultParagraphFont"/>
    <w:link w:val="Footer"/>
    <w:uiPriority w:val="99"/>
    <w:rsid w:val="00010E41"/>
    <w:rPr>
      <w:sz w:val="18"/>
    </w:rPr>
  </w:style>
  <w:style w:type="paragraph" w:styleId="NoSpacing">
    <w:name w:val="No Spacing"/>
    <w:link w:val="NoSpacingChar"/>
    <w:uiPriority w:val="1"/>
    <w:qFormat/>
    <w:rsid w:val="00010E41"/>
    <w:rPr>
      <w:rFonts w:eastAsiaTheme="minorEastAsia"/>
      <w:sz w:val="22"/>
      <w:szCs w:val="22"/>
      <w:lang w:val="en-US" w:eastAsia="zh-CN"/>
    </w:rPr>
  </w:style>
  <w:style w:type="character" w:customStyle="1" w:styleId="NoSpacingChar">
    <w:name w:val="No Spacing Char"/>
    <w:basedOn w:val="DefaultParagraphFont"/>
    <w:link w:val="NoSpacing"/>
    <w:uiPriority w:val="1"/>
    <w:rsid w:val="00010E41"/>
    <w:rPr>
      <w:rFonts w:eastAsiaTheme="minorEastAsia"/>
      <w:sz w:val="22"/>
      <w:szCs w:val="22"/>
      <w:lang w:val="en-US" w:eastAsia="zh-CN"/>
    </w:rPr>
  </w:style>
  <w:style w:type="character" w:styleId="PageNumber">
    <w:name w:val="page number"/>
    <w:basedOn w:val="DefaultParagraphFont"/>
    <w:uiPriority w:val="99"/>
    <w:semiHidden/>
    <w:unhideWhenUsed/>
    <w:rsid w:val="00010E41"/>
  </w:style>
  <w:style w:type="table" w:styleId="GridTable4">
    <w:name w:val="Grid Table 4"/>
    <w:basedOn w:val="TableNormal"/>
    <w:uiPriority w:val="49"/>
    <w:rsid w:val="00070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C0894"/>
    <w:tblPr>
      <w:tblStyleRowBandSize w:val="1"/>
      <w:tblStyleColBandSize w:val="1"/>
      <w:tblBorders>
        <w:top w:val="single" w:sz="4" w:space="0" w:color="F1F1F1" w:themeColor="accent4" w:themeTint="66"/>
        <w:left w:val="single" w:sz="4" w:space="0" w:color="F1F1F1" w:themeColor="accent4" w:themeTint="66"/>
        <w:bottom w:val="single" w:sz="4" w:space="0" w:color="F1F1F1" w:themeColor="accent4" w:themeTint="66"/>
        <w:right w:val="single" w:sz="4" w:space="0" w:color="F1F1F1" w:themeColor="accent4" w:themeTint="66"/>
        <w:insideH w:val="single" w:sz="4" w:space="0" w:color="F1F1F1" w:themeColor="accent4" w:themeTint="66"/>
        <w:insideV w:val="single" w:sz="4" w:space="0" w:color="F1F1F1" w:themeColor="accent4" w:themeTint="66"/>
      </w:tblBorders>
    </w:tblPr>
    <w:tblStylePr w:type="firstRow">
      <w:rPr>
        <w:b/>
        <w:bCs/>
      </w:rPr>
      <w:tblPr/>
      <w:tcPr>
        <w:tcBorders>
          <w:bottom w:val="single" w:sz="12" w:space="0" w:color="EAEAEA" w:themeColor="accent4" w:themeTint="99"/>
        </w:tcBorders>
      </w:tcPr>
    </w:tblStylePr>
    <w:tblStylePr w:type="lastRow">
      <w:rPr>
        <w:b/>
        <w:bCs/>
      </w:rPr>
      <w:tblPr/>
      <w:tcPr>
        <w:tcBorders>
          <w:top w:val="double" w:sz="2" w:space="0" w:color="EAEAEA" w:themeColor="accent4" w:themeTint="99"/>
        </w:tcBorders>
      </w:tcPr>
    </w:tblStylePr>
    <w:tblStylePr w:type="firstCol">
      <w:rPr>
        <w:b/>
        <w:bCs/>
      </w:rPr>
    </w:tblStylePr>
    <w:tblStylePr w:type="lastCol">
      <w:rPr>
        <w:b/>
        <w:bCs/>
      </w:rPr>
    </w:tblStylePr>
  </w:style>
  <w:style w:type="table" w:customStyle="1" w:styleId="FooterTable">
    <w:name w:val="FooterTable"/>
    <w:basedOn w:val="TableNormal"/>
    <w:uiPriority w:val="99"/>
    <w:rsid w:val="00703900"/>
    <w:tblPr>
      <w:tblBorders>
        <w:top w:val="single" w:sz="4" w:space="0" w:color="auto"/>
      </w:tblBorders>
      <w:tblCellMar>
        <w:top w:w="227" w:type="dxa"/>
        <w:left w:w="57" w:type="dxa"/>
        <w:right w:w="57" w:type="dxa"/>
      </w:tblCellMar>
    </w:tblPr>
  </w:style>
  <w:style w:type="character" w:styleId="PlaceholderText">
    <w:name w:val="Placeholder Text"/>
    <w:basedOn w:val="DefaultParagraphFont"/>
    <w:uiPriority w:val="99"/>
    <w:semiHidden/>
    <w:rsid w:val="00546B8F"/>
    <w:rPr>
      <w:color w:val="808080"/>
    </w:rPr>
  </w:style>
  <w:style w:type="character" w:customStyle="1" w:styleId="Heading5Char">
    <w:name w:val="Heading 5 Char"/>
    <w:basedOn w:val="DefaultParagraphFont"/>
    <w:link w:val="Heading5"/>
    <w:uiPriority w:val="9"/>
    <w:rsid w:val="006606F0"/>
    <w:rPr>
      <w:rFonts w:asciiTheme="majorHAnsi" w:eastAsiaTheme="majorEastAsia" w:hAnsiTheme="majorHAnsi" w:cstheme="majorBidi"/>
      <w:color w:val="71A100" w:themeColor="accent1" w:themeShade="BF"/>
      <w:sz w:val="18"/>
    </w:rPr>
  </w:style>
  <w:style w:type="character" w:customStyle="1" w:styleId="Heading6Char">
    <w:name w:val="Heading 6 Char"/>
    <w:basedOn w:val="DefaultParagraphFont"/>
    <w:link w:val="Heading6"/>
    <w:uiPriority w:val="9"/>
    <w:rsid w:val="006606F0"/>
    <w:rPr>
      <w:rFonts w:asciiTheme="majorHAnsi" w:eastAsiaTheme="majorEastAsia" w:hAnsiTheme="majorHAnsi" w:cstheme="majorBidi"/>
      <w:color w:val="4B6B00" w:themeColor="accent1" w:themeShade="7F"/>
      <w:sz w:val="18"/>
    </w:rPr>
  </w:style>
  <w:style w:type="character" w:styleId="Hyperlink">
    <w:name w:val="Hyperlink"/>
    <w:basedOn w:val="DefaultParagraphFont"/>
    <w:uiPriority w:val="99"/>
    <w:unhideWhenUsed/>
    <w:rsid w:val="006606F0"/>
    <w:rPr>
      <w:color w:val="0563C1" w:themeColor="hyperlink"/>
      <w:u w:val="single"/>
    </w:rPr>
  </w:style>
  <w:style w:type="character" w:styleId="UnresolvedMention">
    <w:name w:val="Unresolved Mention"/>
    <w:basedOn w:val="DefaultParagraphFont"/>
    <w:uiPriority w:val="99"/>
    <w:semiHidden/>
    <w:unhideWhenUsed/>
    <w:rsid w:val="006606F0"/>
    <w:rPr>
      <w:color w:val="605E5C"/>
      <w:shd w:val="clear" w:color="auto" w:fill="E1DFDD"/>
    </w:rPr>
  </w:style>
  <w:style w:type="character" w:styleId="CommentReference">
    <w:name w:val="annotation reference"/>
    <w:basedOn w:val="DefaultParagraphFont"/>
    <w:uiPriority w:val="99"/>
    <w:semiHidden/>
    <w:unhideWhenUsed/>
    <w:rsid w:val="00BB5480"/>
    <w:rPr>
      <w:sz w:val="16"/>
      <w:szCs w:val="16"/>
    </w:rPr>
  </w:style>
  <w:style w:type="paragraph" w:styleId="CommentText">
    <w:name w:val="annotation text"/>
    <w:basedOn w:val="Normal"/>
    <w:link w:val="CommentTextChar"/>
    <w:uiPriority w:val="99"/>
    <w:unhideWhenUsed/>
    <w:rsid w:val="00BB5480"/>
    <w:pPr>
      <w:spacing w:after="160"/>
    </w:pPr>
    <w:rPr>
      <w:sz w:val="20"/>
      <w:szCs w:val="20"/>
    </w:rPr>
  </w:style>
  <w:style w:type="character" w:customStyle="1" w:styleId="CommentTextChar">
    <w:name w:val="Comment Text Char"/>
    <w:basedOn w:val="DefaultParagraphFont"/>
    <w:link w:val="CommentText"/>
    <w:uiPriority w:val="99"/>
    <w:rsid w:val="00BB5480"/>
    <w:rPr>
      <w:sz w:val="20"/>
      <w:szCs w:val="20"/>
    </w:rPr>
  </w:style>
  <w:style w:type="character" w:customStyle="1" w:styleId="ListParagraphChar">
    <w:name w:val="List Paragraph Char"/>
    <w:aliases w:val="Body Bullet List Char"/>
    <w:basedOn w:val="DefaultParagraphFont"/>
    <w:link w:val="ListParagraph"/>
    <w:uiPriority w:val="34"/>
    <w:locked/>
    <w:rsid w:val="00AE0047"/>
    <w:rPr>
      <w:sz w:val="18"/>
    </w:rPr>
  </w:style>
  <w:style w:type="paragraph" w:customStyle="1" w:styleId="BodyText-Numbered">
    <w:name w:val="Body Text - Numbered"/>
    <w:basedOn w:val="BodyText"/>
    <w:link w:val="BodyText-NumberedChar"/>
    <w:qFormat/>
    <w:rsid w:val="00077112"/>
    <w:pPr>
      <w:numPr>
        <w:numId w:val="9"/>
      </w:numPr>
      <w:spacing w:after="200"/>
    </w:pPr>
    <w:rPr>
      <w:rFonts w:ascii="Arial" w:eastAsia="Times New Roman" w:hAnsi="Arial" w:cs="Arial"/>
      <w:sz w:val="22"/>
      <w:szCs w:val="20"/>
      <w:lang w:val="en-US" w:eastAsia="en-GB"/>
    </w:rPr>
  </w:style>
  <w:style w:type="character" w:customStyle="1" w:styleId="BodyText-NumberedChar">
    <w:name w:val="Body Text - Numbered Char"/>
    <w:basedOn w:val="BodyTextChar"/>
    <w:link w:val="BodyText-Numbered"/>
    <w:rsid w:val="00077112"/>
    <w:rPr>
      <w:rFonts w:ascii="Arial" w:eastAsia="Times New Roman" w:hAnsi="Arial" w:cs="Arial"/>
      <w:sz w:val="22"/>
      <w:szCs w:val="20"/>
      <w:lang w:val="en-US" w:eastAsia="en-GB"/>
    </w:rPr>
  </w:style>
  <w:style w:type="paragraph" w:styleId="BodyText">
    <w:name w:val="Body Text"/>
    <w:basedOn w:val="Normal"/>
    <w:link w:val="BodyTextChar"/>
    <w:uiPriority w:val="99"/>
    <w:semiHidden/>
    <w:unhideWhenUsed/>
    <w:rsid w:val="00077112"/>
    <w:pPr>
      <w:spacing w:after="120"/>
    </w:pPr>
  </w:style>
  <w:style w:type="character" w:customStyle="1" w:styleId="BodyTextChar">
    <w:name w:val="Body Text Char"/>
    <w:basedOn w:val="DefaultParagraphFont"/>
    <w:link w:val="BodyText"/>
    <w:uiPriority w:val="99"/>
    <w:semiHidden/>
    <w:rsid w:val="0007711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forthefuture@mbie.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ZGP">
      <a:dk1>
        <a:srgbClr val="000000"/>
      </a:dk1>
      <a:lt1>
        <a:srgbClr val="FFFFFF"/>
      </a:lt1>
      <a:dk2>
        <a:srgbClr val="014169"/>
      </a:dk2>
      <a:lt2>
        <a:srgbClr val="00558C"/>
      </a:lt2>
      <a:accent1>
        <a:srgbClr val="97D700"/>
      </a:accent1>
      <a:accent2>
        <a:srgbClr val="753BBD"/>
      </a:accent2>
      <a:accent3>
        <a:srgbClr val="9063CD"/>
      </a:accent3>
      <a:accent4>
        <a:srgbClr val="DCDCDC"/>
      </a:accent4>
      <a:accent5>
        <a:srgbClr val="014169"/>
      </a:accent5>
      <a:accent6>
        <a:srgbClr val="00558C"/>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E351-8FC0-8241-B7CA-017A313B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Sector Leadership Model for Government Procurement: Submission form</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Leadership Model for Government Procurement: Submission form</dc:title>
  <dc:subject/>
  <dc:creator/>
  <cp:keywords>MAKO ID: 137717088</cp:keywords>
  <dc:description/>
  <cp:lastModifiedBy/>
  <cp:revision>1</cp:revision>
  <dcterms:created xsi:type="dcterms:W3CDTF">2023-03-26T22:53:00Z</dcterms:created>
  <dcterms:modified xsi:type="dcterms:W3CDTF">2023-03-27T20:18:00Z</dcterms:modified>
</cp:coreProperties>
</file>