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1350" w14:textId="33BA3A4D" w:rsidR="0037676F" w:rsidRPr="00E10A51" w:rsidRDefault="0037676F" w:rsidP="0037676F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0AE75" wp14:editId="76E469C2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5980430" cy="6953250"/>
                <wp:effectExtent l="0" t="0" r="20320" b="1905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953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D199B1" w14:textId="77777777" w:rsidR="0037676F" w:rsidRPr="00E10A51" w:rsidRDefault="0037676F" w:rsidP="0037676F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204D84"/>
                                <w:sz w:val="44"/>
                                <w:szCs w:val="44"/>
                              </w:rPr>
                            </w:pPr>
                            <w:bookmarkStart w:id="0" w:name="_Toc378328563"/>
                            <w:r w:rsidRPr="00E10A51">
                              <w:rPr>
                                <w:rFonts w:ascii="Calibri" w:hAnsi="Calibri" w:cs="Calibri"/>
                                <w:b/>
                                <w:color w:val="204D84"/>
                                <w:sz w:val="44"/>
                                <w:szCs w:val="44"/>
                              </w:rPr>
                              <w:t xml:space="preserve">Procurement </w:t>
                            </w:r>
                            <w:proofErr w:type="gramStart"/>
                            <w:r w:rsidRPr="00E10A51">
                              <w:rPr>
                                <w:rFonts w:ascii="Calibri" w:hAnsi="Calibri" w:cs="Calibri"/>
                                <w:b/>
                                <w:color w:val="204D84"/>
                                <w:sz w:val="44"/>
                                <w:szCs w:val="44"/>
                              </w:rPr>
                              <w:t>plan</w:t>
                            </w:r>
                            <w:proofErr w:type="gramEnd"/>
                            <w:r w:rsidRPr="00E10A51">
                              <w:rPr>
                                <w:rFonts w:ascii="Calibri" w:hAnsi="Calibri" w:cs="Calibri"/>
                                <w:b/>
                                <w:color w:val="204D84"/>
                                <w:sz w:val="44"/>
                                <w:szCs w:val="44"/>
                              </w:rPr>
                              <w:t xml:space="preserve"> lite template</w:t>
                            </w:r>
                          </w:p>
                          <w:p w14:paraId="1F01F751" w14:textId="77777777" w:rsidR="0037676F" w:rsidRPr="00E10A51" w:rsidRDefault="0037676F" w:rsidP="0037676F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204D84"/>
                                <w:sz w:val="28"/>
                                <w:szCs w:val="28"/>
                              </w:rPr>
                            </w:pPr>
                            <w:r w:rsidRPr="00E10A51">
                              <w:rPr>
                                <w:rFonts w:ascii="Calibri" w:hAnsi="Calibri" w:cs="Calibri"/>
                                <w:b/>
                                <w:color w:val="204D84"/>
                                <w:sz w:val="28"/>
                                <w:szCs w:val="28"/>
                              </w:rPr>
                              <w:t>Between $50,000 and $100,000 and above</w:t>
                            </w:r>
                          </w:p>
                          <w:p w14:paraId="29799400" w14:textId="77777777" w:rsidR="0037676F" w:rsidRPr="00E10A51" w:rsidRDefault="0037676F" w:rsidP="0037676F">
                            <w:pPr>
                              <w:spacing w:before="280" w:after="80" w:line="240" w:lineRule="auto"/>
                              <w:rPr>
                                <w:rFonts w:ascii="Calibri" w:hAnsi="Calibri" w:cs="Calibri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E10A51">
                              <w:rPr>
                                <w:rFonts w:ascii="Calibri" w:hAnsi="Calibri" w:cs="Calibri"/>
                                <w:color w:val="808080"/>
                                <w:sz w:val="28"/>
                                <w:szCs w:val="28"/>
                              </w:rPr>
                              <w:t>Agency instructions</w:t>
                            </w:r>
                          </w:p>
                          <w:p w14:paraId="382F98F8" w14:textId="77777777" w:rsidR="0037676F" w:rsidRPr="00E10A51" w:rsidRDefault="0037676F" w:rsidP="00376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-23" w:hanging="284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10A51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This template is intended for procurements valued between $50,000 to $100,000. </w:t>
                            </w:r>
                          </w:p>
                          <w:p w14:paraId="150C3B30" w14:textId="77777777" w:rsidR="0037676F" w:rsidRPr="00E10A51" w:rsidRDefault="0037676F" w:rsidP="00376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-23" w:hanging="284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10A51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Your agency may customise this template to reflect its practice and requirements – especially the approvals section. </w:t>
                            </w:r>
                          </w:p>
                          <w:p w14:paraId="114752CB" w14:textId="77777777" w:rsidR="0037676F" w:rsidRDefault="0037676F" w:rsidP="00376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-23" w:hanging="284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10A51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When customising, consider including user instructions like the example given below. Note that the yellow highlighted areas specify where to customise. </w:t>
                            </w:r>
                          </w:p>
                          <w:p w14:paraId="16696295" w14:textId="77777777" w:rsidR="003035FD" w:rsidRDefault="003035FD" w:rsidP="003035FD">
                            <w:pPr>
                              <w:spacing w:after="80" w:line="240" w:lineRule="auto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</w:p>
                          <w:p w14:paraId="0BDDE951" w14:textId="67B49949" w:rsidR="003035FD" w:rsidRDefault="003035FD" w:rsidP="003035FD">
                            <w:pPr>
                              <w:spacing w:after="80" w:line="240" w:lineRule="auto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Selecting a New Zealand business</w:t>
                            </w:r>
                          </w:p>
                          <w:p w14:paraId="5B4C8D82" w14:textId="77777777" w:rsidR="003035FD" w:rsidRDefault="003035FD" w:rsidP="003035F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>I</w:t>
                            </w:r>
                            <w:r w:rsidRPr="008A0998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>t is expected that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A911D6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 xml:space="preserve">contracts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>are awarded t</w:t>
                            </w:r>
                            <w:r w:rsidRPr="00A911D6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>o New Zealand businesses that are capable and have capacity to deliver the contract below the value thresholds of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>:</w:t>
                            </w:r>
                          </w:p>
                          <w:p w14:paraId="22DDA033" w14:textId="77777777" w:rsidR="003035FD" w:rsidRPr="00AF0A17" w:rsidRDefault="003035FD" w:rsidP="003035F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</w:pPr>
                            <w:r w:rsidRPr="00AF0A17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 xml:space="preserve">$100,000 for goods, services and refurbishment </w:t>
                            </w:r>
                            <w:proofErr w:type="gramStart"/>
                            <w:r w:rsidRPr="00AF0A17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>works;</w:t>
                            </w:r>
                            <w:proofErr w:type="gramEnd"/>
                          </w:p>
                          <w:p w14:paraId="2B57948D" w14:textId="77777777" w:rsidR="003035FD" w:rsidRPr="00AF0A17" w:rsidRDefault="003035FD" w:rsidP="003035F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</w:pPr>
                            <w:r w:rsidRPr="00AF0A17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>and $9 million for new construction works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>.</w:t>
                            </w:r>
                            <w:r w:rsidRPr="00AF0A17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59EABEC3" w14:textId="77777777" w:rsidR="003035FD" w:rsidRDefault="003035FD" w:rsidP="003035F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</w:pPr>
                          </w:p>
                          <w:p w14:paraId="783FEB9E" w14:textId="77777777" w:rsidR="0037676F" w:rsidRPr="00E10A51" w:rsidRDefault="0037676F" w:rsidP="00376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80" w:after="80" w:line="240" w:lineRule="auto"/>
                              <w:ind w:left="0" w:right="-23" w:hanging="284"/>
                              <w:contextualSpacing w:val="0"/>
                              <w:rPr>
                                <w:rFonts w:ascii="Calibri" w:hAnsi="Calibri" w:cs="Calibri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E10A51">
                              <w:rPr>
                                <w:rFonts w:ascii="Calibri" w:hAnsi="Calibri" w:cs="Calibri"/>
                                <w:color w:val="808080"/>
                                <w:sz w:val="28"/>
                                <w:szCs w:val="28"/>
                              </w:rPr>
                              <w:t>Example of user instructions</w:t>
                            </w:r>
                            <w:bookmarkEnd w:id="0"/>
                          </w:p>
                          <w:p w14:paraId="473EFD3E" w14:textId="77777777" w:rsidR="0037676F" w:rsidRPr="00E10A51" w:rsidRDefault="0037676F" w:rsidP="00376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-23" w:hanging="284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10A51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A procurement plan describes the process used to approach the market, evaluate bids and identify the recommended supplier. This template is designed to be used for low-value low-risk procurements between </w:t>
                            </w:r>
                            <w:r w:rsidRPr="00E10A51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$50,000 to</w:t>
                            </w:r>
                            <w:r w:rsidRPr="00E10A51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Pr="00E10A51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NZ$100,000</w:t>
                            </w:r>
                            <w:r w:rsidRPr="00E10A51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. </w:t>
                            </w:r>
                            <w:r w:rsidRPr="00E10A51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 xml:space="preserve">For procurements valued between $5,000 to $50,000, use the </w:t>
                            </w:r>
                            <w:r w:rsidRPr="00E10A51">
                              <w:rPr>
                                <w:rFonts w:ascii="Calibri" w:hAnsi="Calibri" w:cs="Calibri"/>
                                <w:i/>
                                <w:color w:val="000000"/>
                                <w:highlight w:val="yellow"/>
                              </w:rPr>
                              <w:t xml:space="preserve">Procurement plan </w:t>
                            </w:r>
                            <w:proofErr w:type="spellStart"/>
                            <w:r w:rsidRPr="00E10A51">
                              <w:rPr>
                                <w:rFonts w:ascii="Calibri" w:hAnsi="Calibri" w:cs="Calibri"/>
                                <w:i/>
                                <w:color w:val="000000"/>
                                <w:highlight w:val="yellow"/>
                              </w:rPr>
                              <w:t>xtra</w:t>
                            </w:r>
                            <w:proofErr w:type="spellEnd"/>
                            <w:r w:rsidRPr="00E10A51">
                              <w:rPr>
                                <w:rFonts w:ascii="Calibri" w:hAnsi="Calibri" w:cs="Calibri"/>
                                <w:i/>
                                <w:color w:val="000000"/>
                                <w:highlight w:val="yellow"/>
                              </w:rPr>
                              <w:t>-lite template</w:t>
                            </w:r>
                            <w:r w:rsidRPr="00E10A51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. Procurements valued less than $5,000 do not need a procurement plan. However, you must ensure that you have written approval for the scope, delivery date and budget</w:t>
                            </w:r>
                            <w:r w:rsidRPr="00E10A51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.   </w:t>
                            </w:r>
                          </w:p>
                          <w:p w14:paraId="5685FC47" w14:textId="77777777" w:rsidR="0037676F" w:rsidRPr="00E10A51" w:rsidRDefault="0037676F" w:rsidP="00376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-23" w:hanging="284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10A51">
                              <w:rPr>
                                <w:rFonts w:ascii="Calibri" w:hAnsi="Calibri" w:cs="Calibri"/>
                                <w:color w:val="000000"/>
                              </w:rPr>
                              <w:t>This template covers the common elements usually included in procurement. However, you will need to tailor it to your needs.  Keep it simple – the level of analysis and detail you include should be proportionate to the nature, scope, value, complexity and risk of the procurement.</w:t>
                            </w:r>
                          </w:p>
                          <w:p w14:paraId="6D2C17F1" w14:textId="77777777" w:rsidR="0037676F" w:rsidRPr="00E10A51" w:rsidRDefault="0037676F" w:rsidP="00376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-23" w:hanging="284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10A51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A procurement plan </w:t>
                            </w:r>
                            <w:r w:rsidRPr="00E10A51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[</w:t>
                            </w:r>
                            <w:proofErr w:type="gramStart"/>
                            <w:r w:rsidRPr="00E10A51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choose:</w:t>
                            </w:r>
                            <w:proofErr w:type="gramEnd"/>
                            <w:r w:rsidRPr="00E10A51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 xml:space="preserve"> should / must]</w:t>
                            </w:r>
                            <w:r w:rsidRPr="00E10A51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be completed and approved before initiating your tender process (e.g. advertising on GETS). You will need approvals from:</w:t>
                            </w:r>
                          </w:p>
                          <w:p w14:paraId="4F9F64D2" w14:textId="77777777" w:rsidR="0037676F" w:rsidRPr="00E10A51" w:rsidRDefault="0037676F" w:rsidP="003767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993" w:right="-23" w:hanging="27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</w:pPr>
                            <w:r w:rsidRPr="00E10A51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e.g. project sponsor gives authority to proceed to market</w:t>
                            </w:r>
                          </w:p>
                          <w:p w14:paraId="30EBB843" w14:textId="77777777" w:rsidR="0037676F" w:rsidRPr="00E10A51" w:rsidRDefault="0037676F" w:rsidP="003767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993" w:right="-23" w:hanging="27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</w:pPr>
                            <w:r w:rsidRPr="00E10A51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e.g. delegated financial authority holder gives authority to spend (if different from sponsor).</w:t>
                            </w:r>
                          </w:p>
                          <w:p w14:paraId="5E08B25D" w14:textId="77777777" w:rsidR="0037676F" w:rsidRPr="00E10A51" w:rsidRDefault="0037676F" w:rsidP="003767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-23" w:hanging="284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10A51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If you would like assistance in preparing the agency’s plan or a constructive peer review of the draft, please contact </w:t>
                            </w:r>
                            <w:r w:rsidRPr="00E10A51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[enter contact details for the procurement team].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0AE75" id="Rectangle 1" o:spid="_x0000_s1026" style="position:absolute;margin-left:-4.5pt;margin-top:6pt;width:470.9pt;height:5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" filled="f" strokecolor="#7f7f7f" strokeweight="2pt">
                <v:path arrowok="t"/>
                <v:textbox>
                  <w:txbxContent>
                    <w:p w14:paraId="57D199B1" w14:textId="77777777" w:rsidR="0037676F" w:rsidRPr="00E10A51" w:rsidRDefault="0037676F" w:rsidP="0037676F">
                      <w:pPr>
                        <w:spacing w:before="120" w:after="120" w:line="240" w:lineRule="auto"/>
                        <w:jc w:val="center"/>
                        <w:rPr>
                          <w:rFonts w:ascii="Calibri" w:hAnsi="Calibri" w:cs="Calibri"/>
                          <w:b/>
                          <w:color w:val="204D84"/>
                          <w:sz w:val="44"/>
                          <w:szCs w:val="44"/>
                        </w:rPr>
                      </w:pPr>
                      <w:bookmarkStart w:id="1" w:name="_Toc378328563"/>
                      <w:r w:rsidRPr="00E10A51">
                        <w:rPr>
                          <w:rFonts w:ascii="Calibri" w:hAnsi="Calibri" w:cs="Calibri"/>
                          <w:b/>
                          <w:color w:val="204D84"/>
                          <w:sz w:val="44"/>
                          <w:szCs w:val="44"/>
                        </w:rPr>
                        <w:t>Procurement plan lite template</w:t>
                      </w:r>
                    </w:p>
                    <w:p w14:paraId="1F01F751" w14:textId="77777777" w:rsidR="0037676F" w:rsidRPr="00E10A51" w:rsidRDefault="0037676F" w:rsidP="0037676F">
                      <w:pPr>
                        <w:spacing w:before="120" w:after="120" w:line="240" w:lineRule="auto"/>
                        <w:jc w:val="center"/>
                        <w:rPr>
                          <w:rFonts w:ascii="Calibri" w:hAnsi="Calibri" w:cs="Calibri"/>
                          <w:b/>
                          <w:color w:val="204D84"/>
                          <w:sz w:val="28"/>
                          <w:szCs w:val="28"/>
                        </w:rPr>
                      </w:pPr>
                      <w:r w:rsidRPr="00E10A51">
                        <w:rPr>
                          <w:rFonts w:ascii="Calibri" w:hAnsi="Calibri" w:cs="Calibri"/>
                          <w:b/>
                          <w:color w:val="204D84"/>
                          <w:sz w:val="28"/>
                          <w:szCs w:val="28"/>
                        </w:rPr>
                        <w:t>Between $50,000 and $100,000 and above</w:t>
                      </w:r>
                    </w:p>
                    <w:p w14:paraId="29799400" w14:textId="77777777" w:rsidR="0037676F" w:rsidRPr="00E10A51" w:rsidRDefault="0037676F" w:rsidP="0037676F">
                      <w:pPr>
                        <w:spacing w:before="280" w:after="80" w:line="240" w:lineRule="auto"/>
                        <w:rPr>
                          <w:rFonts w:ascii="Calibri" w:hAnsi="Calibri" w:cs="Calibri"/>
                          <w:color w:val="808080"/>
                          <w:sz w:val="28"/>
                          <w:szCs w:val="28"/>
                        </w:rPr>
                      </w:pPr>
                      <w:r w:rsidRPr="00E10A51">
                        <w:rPr>
                          <w:rFonts w:ascii="Calibri" w:hAnsi="Calibri" w:cs="Calibri"/>
                          <w:color w:val="808080"/>
                          <w:sz w:val="28"/>
                          <w:szCs w:val="28"/>
                        </w:rPr>
                        <w:t>Agency instructions</w:t>
                      </w:r>
                    </w:p>
                    <w:p w14:paraId="382F98F8" w14:textId="77777777" w:rsidR="0037676F" w:rsidRPr="00E10A51" w:rsidRDefault="0037676F" w:rsidP="00376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-23" w:hanging="284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10A51">
                        <w:rPr>
                          <w:rFonts w:ascii="Calibri" w:hAnsi="Calibri" w:cs="Calibri"/>
                          <w:color w:val="000000"/>
                        </w:rPr>
                        <w:t xml:space="preserve">This template is intended for procurements valued between $50,000 to $100,000. </w:t>
                      </w:r>
                    </w:p>
                    <w:p w14:paraId="150C3B30" w14:textId="77777777" w:rsidR="0037676F" w:rsidRPr="00E10A51" w:rsidRDefault="0037676F" w:rsidP="00376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-23" w:hanging="284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10A51">
                        <w:rPr>
                          <w:rFonts w:ascii="Calibri" w:hAnsi="Calibri" w:cs="Calibri"/>
                          <w:color w:val="000000"/>
                        </w:rPr>
                        <w:t xml:space="preserve">Your agency may customise this template to reflect its practice and requirements – especially the approvals section. </w:t>
                      </w:r>
                    </w:p>
                    <w:p w14:paraId="114752CB" w14:textId="77777777" w:rsidR="0037676F" w:rsidRDefault="0037676F" w:rsidP="00376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-23" w:hanging="284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10A51">
                        <w:rPr>
                          <w:rFonts w:ascii="Calibri" w:hAnsi="Calibri" w:cs="Calibri"/>
                          <w:color w:val="000000"/>
                        </w:rPr>
                        <w:t xml:space="preserve">When customising, consider including user instructions like the example given below. Note that the yellow highlighted areas specify where to customise. </w:t>
                      </w:r>
                    </w:p>
                    <w:p w14:paraId="16696295" w14:textId="77777777" w:rsidR="003035FD" w:rsidRDefault="003035FD" w:rsidP="003035FD">
                      <w:pPr>
                        <w:spacing w:after="80" w:line="240" w:lineRule="auto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</w:p>
                    <w:p w14:paraId="0BDDE951" w14:textId="67B49949" w:rsidR="003035FD" w:rsidRDefault="003035FD" w:rsidP="003035FD">
                      <w:pPr>
                        <w:spacing w:after="80" w:line="240" w:lineRule="auto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>Selecting a New Zealand business</w:t>
                      </w:r>
                      <w:r>
                        <w:rPr>
                          <w:rStyle w:val="CommentReference"/>
                        </w:rPr>
                        <w:t/>
                      </w:r>
                    </w:p>
                    <w:p w14:paraId="5B4C8D82" w14:textId="77777777" w:rsidR="003035FD" w:rsidRDefault="003035FD" w:rsidP="003035FD">
                      <w:pPr>
                        <w:spacing w:after="0" w:line="240" w:lineRule="auto"/>
                        <w:rPr>
                          <w:rFonts w:ascii="Calibri" w:hAnsi="Calibri" w:cs="Calibri"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lang w:val="en-US"/>
                        </w:rPr>
                        <w:t>I</w:t>
                      </w:r>
                      <w:r w:rsidRPr="008A0998">
                        <w:rPr>
                          <w:rFonts w:ascii="Calibri" w:hAnsi="Calibri" w:cs="Calibri"/>
                          <w:bCs/>
                          <w:lang w:val="en-US"/>
                        </w:rPr>
                        <w:t>t is expected that</w:t>
                      </w:r>
                      <w:r>
                        <w:rPr>
                          <w:rFonts w:ascii="Calibri" w:hAnsi="Calibri" w:cs="Calibri"/>
                          <w:bCs/>
                          <w:lang w:val="en-US"/>
                        </w:rPr>
                        <w:t xml:space="preserve"> </w:t>
                      </w:r>
                      <w:r w:rsidRPr="00A911D6">
                        <w:rPr>
                          <w:rFonts w:ascii="Calibri" w:hAnsi="Calibri" w:cs="Calibri"/>
                          <w:bCs/>
                          <w:lang w:val="en-US"/>
                        </w:rPr>
                        <w:t xml:space="preserve">contracts </w:t>
                      </w:r>
                      <w:r>
                        <w:rPr>
                          <w:rFonts w:ascii="Calibri" w:hAnsi="Calibri" w:cs="Calibri"/>
                          <w:bCs/>
                          <w:lang w:val="en-US"/>
                        </w:rPr>
                        <w:t>are awarded t</w:t>
                      </w:r>
                      <w:r w:rsidRPr="00A911D6">
                        <w:rPr>
                          <w:rFonts w:ascii="Calibri" w:hAnsi="Calibri" w:cs="Calibri"/>
                          <w:bCs/>
                          <w:lang w:val="en-US"/>
                        </w:rPr>
                        <w:t>o New Zealand businesses that are capable and have capacity to deliver the contract below the value thresholds of</w:t>
                      </w:r>
                      <w:r>
                        <w:rPr>
                          <w:rFonts w:ascii="Calibri" w:hAnsi="Calibri" w:cs="Calibri"/>
                          <w:bCs/>
                          <w:lang w:val="en-US"/>
                        </w:rPr>
                        <w:t>:</w:t>
                      </w:r>
                    </w:p>
                    <w:p w14:paraId="22DDA033" w14:textId="77777777" w:rsidR="003035FD" w:rsidRPr="00AF0A17" w:rsidRDefault="003035FD" w:rsidP="003035F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" w:hAnsi="Calibri" w:cs="Calibri"/>
                          <w:bCs/>
                          <w:lang w:val="en-US"/>
                        </w:rPr>
                      </w:pPr>
                      <w:r w:rsidRPr="00AF0A17">
                        <w:rPr>
                          <w:rFonts w:ascii="Calibri" w:hAnsi="Calibri" w:cs="Calibri"/>
                          <w:bCs/>
                          <w:lang w:val="en-US"/>
                        </w:rPr>
                        <w:t>$100,000 for goods, services and refurbishment works;</w:t>
                      </w:r>
                    </w:p>
                    <w:p w14:paraId="2B57948D" w14:textId="77777777" w:rsidR="003035FD" w:rsidRPr="00AF0A17" w:rsidRDefault="003035FD" w:rsidP="003035F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" w:hAnsi="Calibri" w:cs="Calibri"/>
                          <w:bCs/>
                          <w:lang w:val="en-US"/>
                        </w:rPr>
                      </w:pPr>
                      <w:r w:rsidRPr="00AF0A17">
                        <w:rPr>
                          <w:rFonts w:ascii="Calibri" w:hAnsi="Calibri" w:cs="Calibri"/>
                          <w:bCs/>
                          <w:lang w:val="en-US"/>
                        </w:rPr>
                        <w:t>and $9 million for new construction works</w:t>
                      </w:r>
                      <w:r>
                        <w:rPr>
                          <w:rFonts w:ascii="Calibri" w:hAnsi="Calibri" w:cs="Calibri"/>
                          <w:bCs/>
                          <w:lang w:val="en-US"/>
                        </w:rPr>
                        <w:t>.</w:t>
                      </w:r>
                      <w:r w:rsidRPr="00AF0A17">
                        <w:rPr>
                          <w:rFonts w:ascii="Calibri" w:hAnsi="Calibri" w:cs="Calibri"/>
                          <w:bCs/>
                          <w:lang w:val="en-US"/>
                        </w:rPr>
                        <w:t xml:space="preserve"> </w:t>
                      </w:r>
                    </w:p>
                    <w:p w14:paraId="59EABEC3" w14:textId="77777777" w:rsidR="003035FD" w:rsidRDefault="003035FD" w:rsidP="003035FD">
                      <w:pPr>
                        <w:spacing w:after="0" w:line="240" w:lineRule="auto"/>
                        <w:rPr>
                          <w:rFonts w:ascii="Calibri" w:hAnsi="Calibri" w:cs="Calibri"/>
                          <w:bCs/>
                          <w:lang w:val="en-US"/>
                        </w:rPr>
                      </w:pPr>
                    </w:p>
                    <w:p w14:paraId="783FEB9E" w14:textId="77777777" w:rsidR="0037676F" w:rsidRPr="00E10A51" w:rsidRDefault="0037676F" w:rsidP="00376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80" w:after="80" w:line="240" w:lineRule="auto"/>
                        <w:ind w:left="0" w:right="-23" w:hanging="284"/>
                        <w:contextualSpacing w:val="0"/>
                        <w:rPr>
                          <w:rFonts w:ascii="Calibri" w:hAnsi="Calibri" w:cs="Calibri"/>
                          <w:color w:val="808080"/>
                          <w:sz w:val="28"/>
                          <w:szCs w:val="28"/>
                        </w:rPr>
                      </w:pPr>
                      <w:r w:rsidRPr="00E10A51">
                        <w:rPr>
                          <w:rFonts w:ascii="Calibri" w:hAnsi="Calibri" w:cs="Calibri"/>
                          <w:color w:val="808080"/>
                          <w:sz w:val="28"/>
                          <w:szCs w:val="28"/>
                        </w:rPr>
                        <w:t>Example of user instructions</w:t>
                      </w:r>
                      <w:bookmarkEnd w:id="1"/>
                    </w:p>
                    <w:p w14:paraId="473EFD3E" w14:textId="77777777" w:rsidR="0037676F" w:rsidRPr="00E10A51" w:rsidRDefault="0037676F" w:rsidP="00376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-23" w:hanging="284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10A51">
                        <w:rPr>
                          <w:rFonts w:ascii="Calibri" w:hAnsi="Calibri" w:cs="Calibri"/>
                          <w:color w:val="000000"/>
                        </w:rPr>
                        <w:t xml:space="preserve">A procurement plan describes the process used to approach the market, evaluate bids and identify the recommended supplier. This template is designed to be used for low-value low-risk procurements between </w:t>
                      </w:r>
                      <w:r w:rsidRPr="00E10A51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>$50,000 to</w:t>
                      </w:r>
                      <w:r w:rsidRPr="00E10A51"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Pr="00E10A51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>NZ$100,000</w:t>
                      </w:r>
                      <w:r w:rsidRPr="00E10A51">
                        <w:rPr>
                          <w:rFonts w:ascii="Calibri" w:hAnsi="Calibri" w:cs="Calibri"/>
                          <w:color w:val="000000"/>
                        </w:rPr>
                        <w:t xml:space="preserve">. </w:t>
                      </w:r>
                      <w:r w:rsidRPr="00E10A51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 xml:space="preserve">For procurements valued between $5,000 to $50,000, use the </w:t>
                      </w:r>
                      <w:r w:rsidRPr="00E10A51">
                        <w:rPr>
                          <w:rFonts w:ascii="Calibri" w:hAnsi="Calibri" w:cs="Calibri"/>
                          <w:i/>
                          <w:color w:val="000000"/>
                          <w:highlight w:val="yellow"/>
                        </w:rPr>
                        <w:t>Procurement plan xtra-lite template</w:t>
                      </w:r>
                      <w:r w:rsidRPr="00E10A51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>. Procurements valued less than $5,000 do not need a procurement plan. However, you must ensure that you have written approval for the scope, delivery date and budget</w:t>
                      </w:r>
                      <w:r w:rsidRPr="00E10A51">
                        <w:rPr>
                          <w:rFonts w:ascii="Calibri" w:hAnsi="Calibri" w:cs="Calibri"/>
                          <w:color w:val="000000"/>
                        </w:rPr>
                        <w:t xml:space="preserve">.   </w:t>
                      </w:r>
                    </w:p>
                    <w:p w14:paraId="5685FC47" w14:textId="77777777" w:rsidR="0037676F" w:rsidRPr="00E10A51" w:rsidRDefault="0037676F" w:rsidP="00376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-23" w:hanging="284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10A51">
                        <w:rPr>
                          <w:rFonts w:ascii="Calibri" w:hAnsi="Calibri" w:cs="Calibri"/>
                          <w:color w:val="000000"/>
                        </w:rPr>
                        <w:t>This template covers the common elements usually included in procurement. However, you will need to tailor it to your needs.  Keep it simple – the level of analysis and detail you include should be proportionate to the nature, scope, value, complexity and risk of the procurement.</w:t>
                      </w:r>
                    </w:p>
                    <w:p w14:paraId="6D2C17F1" w14:textId="77777777" w:rsidR="0037676F" w:rsidRPr="00E10A51" w:rsidRDefault="0037676F" w:rsidP="00376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-23" w:hanging="284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10A51">
                        <w:rPr>
                          <w:rFonts w:ascii="Calibri" w:hAnsi="Calibri" w:cs="Calibri"/>
                          <w:color w:val="000000"/>
                        </w:rPr>
                        <w:t xml:space="preserve">A procurement plan </w:t>
                      </w:r>
                      <w:r w:rsidRPr="00E10A51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>[choose: should / must]</w:t>
                      </w:r>
                      <w:r w:rsidRPr="00E10A51">
                        <w:rPr>
                          <w:rFonts w:ascii="Calibri" w:hAnsi="Calibri" w:cs="Calibri"/>
                          <w:color w:val="000000"/>
                        </w:rPr>
                        <w:t xml:space="preserve"> be completed and approved before initiating your tender process (e.g. advertising on GETS). You will need approvals from:</w:t>
                      </w:r>
                    </w:p>
                    <w:p w14:paraId="4F9F64D2" w14:textId="77777777" w:rsidR="0037676F" w:rsidRPr="00E10A51" w:rsidRDefault="0037676F" w:rsidP="003767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993" w:right="-23" w:hanging="273"/>
                        <w:contextualSpacing w:val="0"/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</w:pPr>
                      <w:r w:rsidRPr="00E10A51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>e.g. project sponsor gives authority to proceed to market</w:t>
                      </w:r>
                    </w:p>
                    <w:p w14:paraId="30EBB843" w14:textId="77777777" w:rsidR="0037676F" w:rsidRPr="00E10A51" w:rsidRDefault="0037676F" w:rsidP="003767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993" w:right="-23" w:hanging="273"/>
                        <w:contextualSpacing w:val="0"/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</w:pPr>
                      <w:r w:rsidRPr="00E10A51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>e.g. delegated financial authority holder gives authority to spend (if different from sponsor).</w:t>
                      </w:r>
                    </w:p>
                    <w:p w14:paraId="5E08B25D" w14:textId="77777777" w:rsidR="0037676F" w:rsidRPr="00E10A51" w:rsidRDefault="0037676F" w:rsidP="00376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-23" w:hanging="284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10A51">
                        <w:rPr>
                          <w:rFonts w:ascii="Calibri" w:hAnsi="Calibri" w:cs="Calibri"/>
                          <w:color w:val="000000"/>
                        </w:rPr>
                        <w:t xml:space="preserve">If you would like assistance in preparing the agency’s plan or a constructive peer review of the draft, please contact </w:t>
                      </w:r>
                      <w:r w:rsidRPr="00E10A51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>[enter contact details for the procurement team].</w:t>
                      </w:r>
                    </w:p>
                  </w:txbxContent>
                </v:textbox>
              </v:rect>
            </w:pict>
          </mc:Fallback>
        </mc:AlternateContent>
      </w:r>
    </w:p>
    <w:p w14:paraId="1139CDF0" w14:textId="77777777" w:rsidR="0037676F" w:rsidRPr="00E10A51" w:rsidRDefault="0037676F" w:rsidP="0037676F">
      <w:pPr>
        <w:rPr>
          <w:rFonts w:ascii="Calibri" w:hAnsi="Calibri" w:cs="Calibri"/>
        </w:rPr>
      </w:pPr>
    </w:p>
    <w:p w14:paraId="719E3CFC" w14:textId="77777777" w:rsidR="0037676F" w:rsidRPr="00E10A51" w:rsidRDefault="0037676F" w:rsidP="0037676F">
      <w:pPr>
        <w:rPr>
          <w:rFonts w:ascii="Calibri" w:hAnsi="Calibri" w:cs="Calibri"/>
        </w:rPr>
      </w:pPr>
    </w:p>
    <w:p w14:paraId="5E9696B7" w14:textId="77777777" w:rsidR="0037676F" w:rsidRPr="00E10A51" w:rsidRDefault="0037676F" w:rsidP="0037676F">
      <w:pPr>
        <w:rPr>
          <w:rFonts w:ascii="Calibri" w:hAnsi="Calibri" w:cs="Calibri"/>
        </w:rPr>
      </w:pPr>
    </w:p>
    <w:p w14:paraId="5220DE65" w14:textId="77777777" w:rsidR="0037676F" w:rsidRPr="00E10A51" w:rsidRDefault="0037676F" w:rsidP="0037676F">
      <w:pPr>
        <w:rPr>
          <w:rFonts w:ascii="Calibri" w:hAnsi="Calibri" w:cs="Calibri"/>
        </w:rPr>
      </w:pPr>
    </w:p>
    <w:p w14:paraId="5200A274" w14:textId="77777777" w:rsidR="0037676F" w:rsidRPr="00E10A51" w:rsidRDefault="0037676F" w:rsidP="0037676F">
      <w:pPr>
        <w:rPr>
          <w:rFonts w:ascii="Calibri" w:hAnsi="Calibri" w:cs="Calibri"/>
        </w:rPr>
      </w:pPr>
    </w:p>
    <w:p w14:paraId="7D652D34" w14:textId="77777777" w:rsidR="0037676F" w:rsidRPr="00E10A51" w:rsidRDefault="0037676F" w:rsidP="0037676F">
      <w:pPr>
        <w:rPr>
          <w:rFonts w:ascii="Calibri" w:hAnsi="Calibri" w:cs="Calibri"/>
        </w:rPr>
      </w:pPr>
    </w:p>
    <w:p w14:paraId="2D8427C4" w14:textId="77777777" w:rsidR="0037676F" w:rsidRPr="00E10A51" w:rsidRDefault="0037676F" w:rsidP="0037676F">
      <w:pPr>
        <w:rPr>
          <w:rFonts w:ascii="Calibri" w:hAnsi="Calibri" w:cs="Calibri"/>
        </w:rPr>
      </w:pPr>
    </w:p>
    <w:p w14:paraId="41F6580E" w14:textId="77777777" w:rsidR="0037676F" w:rsidRPr="00E10A51" w:rsidRDefault="0037676F" w:rsidP="0037676F">
      <w:pPr>
        <w:rPr>
          <w:rFonts w:ascii="Calibri" w:hAnsi="Calibri" w:cs="Calibri"/>
        </w:rPr>
      </w:pPr>
    </w:p>
    <w:p w14:paraId="229CE05D" w14:textId="77777777" w:rsidR="0037676F" w:rsidRPr="00E10A51" w:rsidRDefault="0037676F" w:rsidP="0037676F">
      <w:pPr>
        <w:rPr>
          <w:rFonts w:ascii="Calibri" w:hAnsi="Calibri" w:cs="Calibri"/>
        </w:rPr>
      </w:pPr>
    </w:p>
    <w:p w14:paraId="77580A00" w14:textId="77777777" w:rsidR="0037676F" w:rsidRPr="00E10A51" w:rsidRDefault="0037676F" w:rsidP="0037676F">
      <w:pPr>
        <w:rPr>
          <w:rFonts w:ascii="Calibri" w:hAnsi="Calibri" w:cs="Calibri"/>
        </w:rPr>
      </w:pPr>
    </w:p>
    <w:p w14:paraId="0784A760" w14:textId="77777777" w:rsidR="0037676F" w:rsidRPr="00E10A51" w:rsidRDefault="0037676F" w:rsidP="0037676F">
      <w:pPr>
        <w:rPr>
          <w:rFonts w:ascii="Calibri" w:hAnsi="Calibri" w:cs="Calibri"/>
        </w:rPr>
      </w:pPr>
    </w:p>
    <w:p w14:paraId="0715CDA5" w14:textId="77777777" w:rsidR="0037676F" w:rsidRPr="00E10A51" w:rsidRDefault="0037676F" w:rsidP="0037676F">
      <w:pPr>
        <w:rPr>
          <w:rFonts w:ascii="Calibri" w:hAnsi="Calibri" w:cs="Calibri"/>
        </w:rPr>
      </w:pPr>
    </w:p>
    <w:p w14:paraId="6A7ED628" w14:textId="77777777" w:rsidR="0037676F" w:rsidRPr="00E10A51" w:rsidRDefault="0037676F" w:rsidP="0037676F">
      <w:pPr>
        <w:rPr>
          <w:rFonts w:ascii="Calibri" w:hAnsi="Calibri" w:cs="Calibri"/>
        </w:rPr>
      </w:pPr>
    </w:p>
    <w:p w14:paraId="1EEAA49C" w14:textId="77777777" w:rsidR="0037676F" w:rsidRPr="00E10A51" w:rsidRDefault="0037676F" w:rsidP="0037676F">
      <w:pPr>
        <w:rPr>
          <w:rFonts w:ascii="Calibri" w:hAnsi="Calibri" w:cs="Calibri"/>
        </w:rPr>
      </w:pPr>
    </w:p>
    <w:p w14:paraId="2AB9B39D" w14:textId="77777777" w:rsidR="0037676F" w:rsidRPr="00E10A51" w:rsidRDefault="0037676F" w:rsidP="0037676F">
      <w:pPr>
        <w:rPr>
          <w:rFonts w:ascii="Calibri" w:hAnsi="Calibri" w:cs="Calibri"/>
        </w:rPr>
      </w:pPr>
    </w:p>
    <w:p w14:paraId="312C57B1" w14:textId="77777777" w:rsidR="0037676F" w:rsidRPr="00E10A51" w:rsidRDefault="0037676F" w:rsidP="0037676F">
      <w:pPr>
        <w:rPr>
          <w:rFonts w:ascii="Calibri" w:hAnsi="Calibri" w:cs="Calibri"/>
        </w:rPr>
      </w:pPr>
    </w:p>
    <w:p w14:paraId="0D2CE9FC" w14:textId="77777777" w:rsidR="0037676F" w:rsidRPr="00E10A51" w:rsidRDefault="0037676F" w:rsidP="0037676F">
      <w:pPr>
        <w:rPr>
          <w:rFonts w:ascii="Calibri" w:hAnsi="Calibri" w:cs="Calibri"/>
        </w:rPr>
      </w:pPr>
    </w:p>
    <w:p w14:paraId="0F19235E" w14:textId="77777777" w:rsidR="0037676F" w:rsidRPr="00E10A51" w:rsidRDefault="0037676F" w:rsidP="0037676F">
      <w:pPr>
        <w:rPr>
          <w:rFonts w:ascii="Calibri" w:hAnsi="Calibri" w:cs="Calibri"/>
        </w:rPr>
      </w:pPr>
    </w:p>
    <w:p w14:paraId="526E972D" w14:textId="77777777" w:rsidR="0037676F" w:rsidRPr="00E10A51" w:rsidRDefault="0037676F" w:rsidP="0037676F">
      <w:pPr>
        <w:rPr>
          <w:rFonts w:ascii="Calibri" w:hAnsi="Calibri" w:cs="Calibri"/>
        </w:rPr>
      </w:pPr>
    </w:p>
    <w:p w14:paraId="77AA84DE" w14:textId="77777777" w:rsidR="0037676F" w:rsidRPr="00E10A51" w:rsidRDefault="0037676F" w:rsidP="0037676F">
      <w:pPr>
        <w:rPr>
          <w:rFonts w:ascii="Calibri" w:hAnsi="Calibri" w:cs="Calibri"/>
        </w:rPr>
      </w:pPr>
    </w:p>
    <w:p w14:paraId="63B82B96" w14:textId="77777777" w:rsidR="0037676F" w:rsidRPr="00E10A51" w:rsidRDefault="0037676F" w:rsidP="0037676F">
      <w:pPr>
        <w:rPr>
          <w:rFonts w:ascii="Calibri" w:hAnsi="Calibri" w:cs="Calibri"/>
        </w:rPr>
      </w:pPr>
    </w:p>
    <w:p w14:paraId="2B6D0BE9" w14:textId="77777777" w:rsidR="0037676F" w:rsidRPr="00E10A51" w:rsidRDefault="0037676F" w:rsidP="0037676F">
      <w:pPr>
        <w:rPr>
          <w:rFonts w:ascii="Calibri" w:hAnsi="Calibri" w:cs="Calibri"/>
        </w:rPr>
      </w:pPr>
    </w:p>
    <w:p w14:paraId="116EAB23" w14:textId="77777777" w:rsidR="0037676F" w:rsidRPr="00E10A51" w:rsidRDefault="0037676F" w:rsidP="0037676F">
      <w:pPr>
        <w:rPr>
          <w:rFonts w:ascii="Calibri" w:hAnsi="Calibri" w:cs="Calibri"/>
        </w:rPr>
      </w:pPr>
    </w:p>
    <w:p w14:paraId="5DA807C0" w14:textId="77777777" w:rsidR="0037676F" w:rsidRPr="00E10A51" w:rsidRDefault="0037676F" w:rsidP="0037676F">
      <w:pPr>
        <w:rPr>
          <w:rFonts w:ascii="Calibri" w:hAnsi="Calibri" w:cs="Calibri"/>
        </w:rPr>
      </w:pPr>
    </w:p>
    <w:p w14:paraId="123E26C5" w14:textId="77777777" w:rsidR="0037676F" w:rsidRPr="00E10A51" w:rsidRDefault="0037676F" w:rsidP="0037676F">
      <w:pPr>
        <w:rPr>
          <w:rFonts w:ascii="Calibri" w:hAnsi="Calibri" w:cs="Calibri"/>
        </w:rPr>
      </w:pPr>
    </w:p>
    <w:p w14:paraId="75621B1F" w14:textId="77777777" w:rsidR="0037676F" w:rsidRPr="00E10A51" w:rsidRDefault="0037676F" w:rsidP="0037676F">
      <w:pPr>
        <w:rPr>
          <w:rFonts w:ascii="Calibri" w:hAnsi="Calibri" w:cs="Calibri"/>
        </w:rPr>
      </w:pPr>
    </w:p>
    <w:p w14:paraId="4FB76002" w14:textId="77777777" w:rsidR="0037676F" w:rsidRPr="00E10A51" w:rsidRDefault="0037676F" w:rsidP="0037676F">
      <w:pPr>
        <w:rPr>
          <w:rFonts w:ascii="Calibri" w:hAnsi="Calibri" w:cs="Calibri"/>
        </w:rPr>
      </w:pPr>
    </w:p>
    <w:p w14:paraId="48EB0E5C" w14:textId="77777777" w:rsidR="0037676F" w:rsidRPr="00E10A51" w:rsidRDefault="0037676F" w:rsidP="0037676F">
      <w:pPr>
        <w:rPr>
          <w:rFonts w:ascii="Calibri" w:hAnsi="Calibri" w:cs="Calibri"/>
        </w:rPr>
        <w:sectPr w:rsidR="0037676F" w:rsidRPr="00E10A51" w:rsidSect="0037676F">
          <w:headerReference w:type="default" r:id="rId7"/>
          <w:footerReference w:type="default" r:id="rId8"/>
          <w:pgSz w:w="11906" w:h="16838"/>
          <w:pgMar w:top="1440" w:right="1440" w:bottom="1135" w:left="1440" w:header="708" w:footer="285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37676F" w:rsidRPr="00E10A51" w14:paraId="6C693998" w14:textId="77777777" w:rsidTr="00AF0A17">
        <w:tc>
          <w:tcPr>
            <w:tcW w:w="9242" w:type="dxa"/>
            <w:shd w:val="clear" w:color="auto" w:fill="auto"/>
          </w:tcPr>
          <w:p w14:paraId="7C92ACE5" w14:textId="77777777" w:rsidR="0037676F" w:rsidRPr="00E10A51" w:rsidRDefault="0037676F" w:rsidP="00AF0A17">
            <w:pPr>
              <w:pStyle w:val="Header-Section"/>
              <w:spacing w:before="0" w:after="0"/>
              <w:jc w:val="center"/>
              <w:rPr>
                <w:rFonts w:ascii="Calibri" w:eastAsia="Cambria" w:hAnsi="Calibri" w:cs="Calibri"/>
                <w:b w:val="0"/>
                <w:color w:val="204D84"/>
                <w:sz w:val="36"/>
                <w:szCs w:val="36"/>
                <w:lang w:val="en-GB"/>
              </w:rPr>
            </w:pPr>
            <w:r w:rsidRPr="00E10A51">
              <w:rPr>
                <w:rFonts w:ascii="Calibri" w:eastAsia="Cambria" w:hAnsi="Calibri" w:cs="Calibri"/>
                <w:b w:val="0"/>
                <w:color w:val="204D84"/>
                <w:sz w:val="36"/>
                <w:szCs w:val="36"/>
                <w:highlight w:val="yellow"/>
                <w:lang w:val="en-GB"/>
              </w:rPr>
              <w:lastRenderedPageBreak/>
              <w:t>[Insert agency logo]</w:t>
            </w:r>
          </w:p>
          <w:p w14:paraId="21FFC65A" w14:textId="77777777" w:rsidR="0037676F" w:rsidRPr="00E10A51" w:rsidRDefault="0037676F" w:rsidP="00AF0A17">
            <w:pPr>
              <w:pStyle w:val="Header-Section"/>
              <w:spacing w:before="0" w:after="0"/>
              <w:jc w:val="center"/>
              <w:rPr>
                <w:rFonts w:ascii="Calibri" w:eastAsia="Cambria" w:hAnsi="Calibri" w:cs="Calibri"/>
                <w:b w:val="0"/>
                <w:color w:val="00669A"/>
                <w:sz w:val="36"/>
                <w:szCs w:val="36"/>
                <w:lang w:val="en-GB"/>
              </w:rPr>
            </w:pPr>
          </w:p>
        </w:tc>
      </w:tr>
      <w:tr w:rsidR="0037676F" w:rsidRPr="00E10A51" w14:paraId="392BDCAC" w14:textId="77777777" w:rsidTr="00AF0A17">
        <w:tc>
          <w:tcPr>
            <w:tcW w:w="9242" w:type="dxa"/>
            <w:shd w:val="clear" w:color="auto" w:fill="auto"/>
          </w:tcPr>
          <w:p w14:paraId="1BD36053" w14:textId="77777777" w:rsidR="0037676F" w:rsidRPr="00E10A51" w:rsidRDefault="0037676F" w:rsidP="00AF0A17">
            <w:pPr>
              <w:pStyle w:val="Header-Section"/>
              <w:spacing w:before="0" w:after="0"/>
              <w:ind w:right="-613" w:hanging="284"/>
              <w:jc w:val="center"/>
              <w:rPr>
                <w:rFonts w:ascii="Calibri" w:eastAsia="Cambria" w:hAnsi="Calibri" w:cs="Calibri"/>
                <w:color w:val="204D84"/>
                <w:sz w:val="72"/>
                <w:szCs w:val="72"/>
                <w:lang w:val="en-GB"/>
              </w:rPr>
            </w:pPr>
            <w:r w:rsidRPr="00E10A51">
              <w:rPr>
                <w:rFonts w:ascii="Calibri" w:eastAsia="Cambria" w:hAnsi="Calibri" w:cs="Calibri"/>
                <w:color w:val="204D84"/>
                <w:sz w:val="72"/>
                <w:szCs w:val="72"/>
                <w:highlight w:val="yellow"/>
                <w:lang w:val="en-GB"/>
              </w:rPr>
              <w:t>[Name of agency]</w:t>
            </w:r>
          </w:p>
          <w:p w14:paraId="17231D68" w14:textId="77777777" w:rsidR="0037676F" w:rsidRPr="00E10A51" w:rsidRDefault="0037676F" w:rsidP="00AF0A17">
            <w:pPr>
              <w:pStyle w:val="Header-Section"/>
              <w:spacing w:before="0" w:after="0"/>
              <w:jc w:val="center"/>
              <w:rPr>
                <w:rFonts w:ascii="Calibri" w:eastAsia="Cambria" w:hAnsi="Calibri" w:cs="Calibri"/>
                <w:color w:val="204D84"/>
                <w:sz w:val="72"/>
                <w:szCs w:val="72"/>
                <w:lang w:val="en-GB"/>
              </w:rPr>
            </w:pPr>
            <w:r w:rsidRPr="00E10A51">
              <w:rPr>
                <w:rFonts w:ascii="Calibri" w:eastAsia="Cambria" w:hAnsi="Calibri" w:cs="Calibri"/>
                <w:color w:val="204D84"/>
                <w:sz w:val="72"/>
                <w:szCs w:val="72"/>
                <w:lang w:val="en-GB"/>
              </w:rPr>
              <w:t xml:space="preserve">Procurement </w:t>
            </w:r>
            <w:proofErr w:type="gramStart"/>
            <w:r w:rsidRPr="00E10A51">
              <w:rPr>
                <w:rFonts w:ascii="Calibri" w:eastAsia="Cambria" w:hAnsi="Calibri" w:cs="Calibri"/>
                <w:color w:val="204D84"/>
                <w:sz w:val="72"/>
                <w:szCs w:val="72"/>
                <w:lang w:val="en-GB"/>
              </w:rPr>
              <w:t>plan</w:t>
            </w:r>
            <w:proofErr w:type="gramEnd"/>
            <w:r w:rsidRPr="00E10A51">
              <w:rPr>
                <w:rFonts w:ascii="Calibri" w:eastAsia="Cambria" w:hAnsi="Calibri" w:cs="Calibri"/>
                <w:color w:val="204D84"/>
                <w:sz w:val="72"/>
                <w:szCs w:val="72"/>
                <w:lang w:val="en-GB"/>
              </w:rPr>
              <w:t xml:space="preserve"> lite</w:t>
            </w:r>
          </w:p>
        </w:tc>
      </w:tr>
    </w:tbl>
    <w:p w14:paraId="62BD8DAC" w14:textId="77777777" w:rsidR="0037676F" w:rsidRPr="00E10A51" w:rsidRDefault="0037676F" w:rsidP="0037676F">
      <w:pPr>
        <w:pStyle w:val="Header-Section"/>
        <w:spacing w:before="0" w:after="0"/>
        <w:jc w:val="center"/>
        <w:rPr>
          <w:rFonts w:ascii="Calibri" w:eastAsia="Cambria" w:hAnsi="Calibri" w:cs="Calibri"/>
          <w:color w:val="204D84"/>
          <w:sz w:val="44"/>
          <w:szCs w:val="44"/>
          <w:highlight w:val="yellow"/>
          <w:lang w:val="en-GB"/>
        </w:rPr>
      </w:pPr>
    </w:p>
    <w:p w14:paraId="1CF0DB80" w14:textId="77777777" w:rsidR="0037676F" w:rsidRPr="00E10A51" w:rsidRDefault="0037676F" w:rsidP="0037676F">
      <w:pPr>
        <w:pStyle w:val="Header-Section"/>
        <w:spacing w:before="0" w:after="0"/>
        <w:jc w:val="center"/>
        <w:rPr>
          <w:rFonts w:ascii="Calibri" w:eastAsia="Cambria" w:hAnsi="Calibri" w:cs="Calibri"/>
          <w:color w:val="204D84"/>
          <w:sz w:val="44"/>
          <w:szCs w:val="44"/>
          <w:lang w:val="en-GB"/>
        </w:rPr>
      </w:pPr>
      <w:r w:rsidRPr="00E10A51">
        <w:rPr>
          <w:rFonts w:ascii="Calibri" w:eastAsia="Cambria" w:hAnsi="Calibri" w:cs="Calibri"/>
          <w:color w:val="204D84"/>
          <w:sz w:val="44"/>
          <w:szCs w:val="44"/>
          <w:highlight w:val="yellow"/>
          <w:lang w:val="en-GB"/>
        </w:rPr>
        <w:t>[Name of procurement project]</w:t>
      </w:r>
    </w:p>
    <w:p w14:paraId="5F217312" w14:textId="77777777" w:rsidR="0037676F" w:rsidRPr="00E10A51" w:rsidRDefault="0037676F" w:rsidP="0037676F">
      <w:pPr>
        <w:pStyle w:val="GPBGTTH1"/>
        <w:spacing w:before="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1" w:name="_Toc383082295"/>
    </w:p>
    <w:p w14:paraId="214874E0" w14:textId="77777777" w:rsidR="0037676F" w:rsidRPr="00E10A51" w:rsidRDefault="0037676F" w:rsidP="0037676F">
      <w:pPr>
        <w:pStyle w:val="GPBGTTH1"/>
        <w:spacing w:before="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r w:rsidRPr="00E10A51">
        <w:rPr>
          <w:rFonts w:ascii="Calibri" w:hAnsi="Calibri" w:cs="Calibri"/>
          <w:b/>
          <w:color w:val="204D84"/>
          <w:sz w:val="44"/>
          <w:szCs w:val="44"/>
        </w:rPr>
        <w:t>Approvals</w:t>
      </w:r>
      <w:bookmarkEnd w:id="1"/>
      <w:r w:rsidRPr="00E10A51">
        <w:rPr>
          <w:rFonts w:ascii="Calibri" w:hAnsi="Calibri" w:cs="Calibri"/>
          <w:b/>
          <w:color w:val="204D84"/>
          <w:sz w:val="44"/>
          <w:szCs w:val="44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9"/>
      </w:tblGrid>
      <w:tr w:rsidR="0037676F" w:rsidRPr="00E10A51" w14:paraId="047E862A" w14:textId="77777777" w:rsidTr="00AF0A17">
        <w:tc>
          <w:tcPr>
            <w:tcW w:w="8931" w:type="dxa"/>
            <w:gridSpan w:val="2"/>
            <w:shd w:val="clear" w:color="auto" w:fill="204D84"/>
          </w:tcPr>
          <w:p w14:paraId="73B86819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E10A51">
              <w:rPr>
                <w:rFonts w:ascii="Calibri" w:hAnsi="Calibri" w:cs="Calibri"/>
                <w:color w:val="FFFFFF"/>
                <w:lang w:val="en-US"/>
              </w:rPr>
              <w:t>Project sponsor</w:t>
            </w:r>
          </w:p>
        </w:tc>
      </w:tr>
      <w:tr w:rsidR="0037676F" w:rsidRPr="00E10A51" w14:paraId="020934FD" w14:textId="77777777" w:rsidTr="00AF0A17">
        <w:tc>
          <w:tcPr>
            <w:tcW w:w="2552" w:type="dxa"/>
            <w:shd w:val="clear" w:color="auto" w:fill="FFFFFF"/>
          </w:tcPr>
          <w:p w14:paraId="04EDAF23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Approval to:</w:t>
            </w:r>
          </w:p>
        </w:tc>
        <w:tc>
          <w:tcPr>
            <w:tcW w:w="6379" w:type="dxa"/>
            <w:shd w:val="clear" w:color="auto" w:fill="auto"/>
          </w:tcPr>
          <w:p w14:paraId="2D6475D5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Proceed to tender and identify the preferred supplier.</w:t>
            </w:r>
          </w:p>
        </w:tc>
      </w:tr>
      <w:tr w:rsidR="0037676F" w:rsidRPr="00E10A51" w14:paraId="28CF6310" w14:textId="77777777" w:rsidTr="00AF0A17">
        <w:tc>
          <w:tcPr>
            <w:tcW w:w="2552" w:type="dxa"/>
            <w:shd w:val="clear" w:color="auto" w:fill="F2F2F2"/>
          </w:tcPr>
          <w:p w14:paraId="364281C3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Name:</w:t>
            </w:r>
          </w:p>
        </w:tc>
        <w:tc>
          <w:tcPr>
            <w:tcW w:w="6379" w:type="dxa"/>
            <w:shd w:val="clear" w:color="auto" w:fill="F2F2F2"/>
          </w:tcPr>
          <w:p w14:paraId="3078E3FE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37676F" w:rsidRPr="00E10A51" w14:paraId="62BFEE70" w14:textId="77777777" w:rsidTr="00AF0A17">
        <w:tc>
          <w:tcPr>
            <w:tcW w:w="2552" w:type="dxa"/>
            <w:shd w:val="clear" w:color="auto" w:fill="FFFFFF"/>
          </w:tcPr>
          <w:p w14:paraId="371823D8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Position / title:</w:t>
            </w:r>
          </w:p>
        </w:tc>
        <w:tc>
          <w:tcPr>
            <w:tcW w:w="6379" w:type="dxa"/>
            <w:shd w:val="clear" w:color="auto" w:fill="auto"/>
          </w:tcPr>
          <w:p w14:paraId="3423F6CD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37676F" w:rsidRPr="00E10A51" w14:paraId="37279818" w14:textId="77777777" w:rsidTr="00AF0A17">
        <w:tc>
          <w:tcPr>
            <w:tcW w:w="2552" w:type="dxa"/>
            <w:shd w:val="clear" w:color="auto" w:fill="F2F2F2"/>
          </w:tcPr>
          <w:p w14:paraId="782B21F7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Date:</w:t>
            </w:r>
          </w:p>
        </w:tc>
        <w:tc>
          <w:tcPr>
            <w:tcW w:w="6379" w:type="dxa"/>
            <w:shd w:val="clear" w:color="auto" w:fill="F2F2F2"/>
          </w:tcPr>
          <w:p w14:paraId="29C2F46C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0502A7CA" w14:textId="77777777" w:rsidR="0037676F" w:rsidRDefault="0037676F" w:rsidP="0037676F">
      <w:pPr>
        <w:spacing w:after="0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37676F" w:rsidRPr="00E10A51" w14:paraId="585BBC32" w14:textId="77777777" w:rsidTr="00AF0A17">
        <w:tc>
          <w:tcPr>
            <w:tcW w:w="9072" w:type="dxa"/>
            <w:gridSpan w:val="2"/>
            <w:shd w:val="clear" w:color="auto" w:fill="204D84"/>
          </w:tcPr>
          <w:p w14:paraId="51EBA668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E10A51">
              <w:rPr>
                <w:rFonts w:ascii="Calibri" w:hAnsi="Calibri" w:cs="Calibri"/>
                <w:color w:val="FFFFFF"/>
                <w:lang w:val="en-US"/>
              </w:rPr>
              <w:t xml:space="preserve">Holder of delegated financial authority  </w:t>
            </w:r>
          </w:p>
        </w:tc>
      </w:tr>
      <w:tr w:rsidR="0037676F" w:rsidRPr="00E10A51" w14:paraId="3B7F33DB" w14:textId="77777777" w:rsidTr="00AF0A17">
        <w:tc>
          <w:tcPr>
            <w:tcW w:w="2552" w:type="dxa"/>
            <w:shd w:val="clear" w:color="auto" w:fill="FFFFFF"/>
          </w:tcPr>
          <w:p w14:paraId="524FB0E4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Total budget approved:</w:t>
            </w:r>
          </w:p>
        </w:tc>
        <w:tc>
          <w:tcPr>
            <w:tcW w:w="6520" w:type="dxa"/>
            <w:shd w:val="clear" w:color="auto" w:fill="auto"/>
          </w:tcPr>
          <w:p w14:paraId="5641F5CA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[insert: total cost over whole-of-life $]</w:t>
            </w:r>
          </w:p>
        </w:tc>
      </w:tr>
      <w:tr w:rsidR="0037676F" w:rsidRPr="00E10A51" w14:paraId="6BEA79D6" w14:textId="77777777" w:rsidTr="00AF0A17">
        <w:tc>
          <w:tcPr>
            <w:tcW w:w="2552" w:type="dxa"/>
            <w:shd w:val="clear" w:color="auto" w:fill="F2F2F2"/>
          </w:tcPr>
          <w:p w14:paraId="19F51A80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Budget type:</w:t>
            </w:r>
          </w:p>
        </w:tc>
        <w:tc>
          <w:tcPr>
            <w:tcW w:w="6520" w:type="dxa"/>
            <w:shd w:val="clear" w:color="auto" w:fill="F2F2F2"/>
          </w:tcPr>
          <w:p w14:paraId="6B064DFB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proofErr w:type="spellStart"/>
            <w:r w:rsidRPr="00E10A51">
              <w:rPr>
                <w:rFonts w:ascii="Calibri" w:hAnsi="Calibri" w:cs="Calibri"/>
                <w:highlight w:val="yellow"/>
                <w:lang w:val="en-US"/>
              </w:rPr>
              <w:t>Opex</w:t>
            </w:r>
            <w:proofErr w:type="spellEnd"/>
            <w:r w:rsidRPr="00E10A51">
              <w:rPr>
                <w:rFonts w:ascii="Calibri" w:hAnsi="Calibri" w:cs="Calibri"/>
                <w:highlight w:val="yellow"/>
                <w:lang w:val="en-US"/>
              </w:rPr>
              <w:t xml:space="preserve"> / Capex</w:t>
            </w:r>
          </w:p>
        </w:tc>
      </w:tr>
      <w:tr w:rsidR="0037676F" w:rsidRPr="00E10A51" w14:paraId="42D4D9EF" w14:textId="77777777" w:rsidTr="00AF0A17">
        <w:tc>
          <w:tcPr>
            <w:tcW w:w="2552" w:type="dxa"/>
            <w:shd w:val="clear" w:color="auto" w:fill="FFFFFF"/>
          </w:tcPr>
          <w:p w14:paraId="1D50F710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Budget code:</w:t>
            </w:r>
          </w:p>
        </w:tc>
        <w:tc>
          <w:tcPr>
            <w:tcW w:w="6520" w:type="dxa"/>
            <w:shd w:val="clear" w:color="auto" w:fill="auto"/>
          </w:tcPr>
          <w:p w14:paraId="4622DF14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37676F" w:rsidRPr="00E10A51" w14:paraId="3EE68A3F" w14:textId="77777777" w:rsidTr="00AF0A17">
        <w:tc>
          <w:tcPr>
            <w:tcW w:w="2552" w:type="dxa"/>
            <w:shd w:val="clear" w:color="auto" w:fill="F2F2F2"/>
          </w:tcPr>
          <w:p w14:paraId="7AB96D3A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Name:</w:t>
            </w:r>
          </w:p>
        </w:tc>
        <w:tc>
          <w:tcPr>
            <w:tcW w:w="6520" w:type="dxa"/>
            <w:shd w:val="clear" w:color="auto" w:fill="F2F2F2"/>
          </w:tcPr>
          <w:p w14:paraId="36A04E3F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37676F" w:rsidRPr="00E10A51" w14:paraId="121FB268" w14:textId="77777777" w:rsidTr="00AF0A17">
        <w:tc>
          <w:tcPr>
            <w:tcW w:w="2552" w:type="dxa"/>
            <w:shd w:val="clear" w:color="auto" w:fill="FFFFFF"/>
          </w:tcPr>
          <w:p w14:paraId="2D52780B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Position / title:</w:t>
            </w:r>
          </w:p>
        </w:tc>
        <w:tc>
          <w:tcPr>
            <w:tcW w:w="6520" w:type="dxa"/>
            <w:shd w:val="clear" w:color="auto" w:fill="auto"/>
          </w:tcPr>
          <w:p w14:paraId="4FD3F9B7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37676F" w:rsidRPr="00E10A51" w14:paraId="2F40AC13" w14:textId="77777777" w:rsidTr="00AF0A17">
        <w:tc>
          <w:tcPr>
            <w:tcW w:w="2552" w:type="dxa"/>
            <w:shd w:val="clear" w:color="auto" w:fill="F2F2F2"/>
          </w:tcPr>
          <w:p w14:paraId="650BF9D9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Date:</w:t>
            </w:r>
          </w:p>
        </w:tc>
        <w:tc>
          <w:tcPr>
            <w:tcW w:w="6520" w:type="dxa"/>
            <w:shd w:val="clear" w:color="auto" w:fill="F2F2F2"/>
          </w:tcPr>
          <w:p w14:paraId="177CF145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5F161DBB" w14:textId="77777777" w:rsidR="0037676F" w:rsidRPr="00E10A51" w:rsidRDefault="0037676F" w:rsidP="0037676F">
      <w:pPr>
        <w:pStyle w:val="GPBGTTH1"/>
        <w:spacing w:before="0" w:after="80"/>
        <w:outlineLvl w:val="0"/>
        <w:rPr>
          <w:rFonts w:ascii="Calibri" w:hAnsi="Calibri" w:cs="Calibri"/>
          <w:b/>
          <w:color w:val="204D84"/>
          <w:sz w:val="28"/>
          <w:szCs w:val="28"/>
        </w:rPr>
      </w:pPr>
    </w:p>
    <w:p w14:paraId="6E7F7E0D" w14:textId="14FAB0FB" w:rsidR="0037676F" w:rsidRPr="00E10A51" w:rsidRDefault="0037676F" w:rsidP="0037676F">
      <w:pPr>
        <w:pStyle w:val="GPBGTTH1"/>
        <w:spacing w:before="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r w:rsidRPr="00E10A51">
        <w:rPr>
          <w:rFonts w:ascii="Calibri" w:hAnsi="Calibri" w:cs="Calibri"/>
          <w:b/>
          <w:color w:val="204D84"/>
          <w:sz w:val="44"/>
          <w:szCs w:val="44"/>
        </w:rPr>
        <w:t>What this agency is buying and wh</w:t>
      </w:r>
      <w:r w:rsidR="008E6132">
        <w:rPr>
          <w:rFonts w:ascii="Calibri" w:hAnsi="Calibri" w:cs="Calibri"/>
          <w:b/>
          <w:color w:val="204D84"/>
          <w:sz w:val="44"/>
          <w:szCs w:val="44"/>
        </w:rPr>
        <w:t>y</w:t>
      </w:r>
    </w:p>
    <w:p w14:paraId="2C13A0E0" w14:textId="77777777" w:rsidR="0037676F" w:rsidRPr="00E10A51" w:rsidRDefault="0037676F" w:rsidP="0037676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lang w:val="en-US"/>
        </w:rPr>
      </w:pPr>
      <w:r w:rsidRPr="00E10A51">
        <w:rPr>
          <w:rFonts w:ascii="Calibri" w:hAnsi="Calibri" w:cs="Calibri"/>
          <w:lang w:val="en-US"/>
        </w:rPr>
        <w:t xml:space="preserve">This plan relates to the purchase of </w:t>
      </w:r>
      <w:r w:rsidRPr="00E10A51">
        <w:rPr>
          <w:rFonts w:ascii="Calibri" w:hAnsi="Calibri" w:cs="Calibri"/>
          <w:highlight w:val="yellow"/>
          <w:lang w:val="en-US"/>
        </w:rPr>
        <w:t>[insert].</w:t>
      </w:r>
      <w:r w:rsidRPr="00E10A51">
        <w:rPr>
          <w:rFonts w:ascii="Calibri" w:hAnsi="Calibri" w:cs="Calibri"/>
          <w:lang w:val="en-US"/>
        </w:rPr>
        <w:t xml:space="preserve"> A summary of our requirements is </w:t>
      </w:r>
      <w:r w:rsidRPr="00E10A51">
        <w:rPr>
          <w:rFonts w:ascii="Calibri" w:hAnsi="Calibri" w:cs="Calibri"/>
          <w:highlight w:val="yellow"/>
          <w:lang w:val="en-US"/>
        </w:rPr>
        <w:t>[insert].</w:t>
      </w:r>
      <w:r w:rsidRPr="00E10A51">
        <w:rPr>
          <w:rFonts w:ascii="Calibri" w:hAnsi="Calibri" w:cs="Calibri"/>
          <w:lang w:val="en-US"/>
        </w:rPr>
        <w:t xml:space="preserve"> The key objective of this procurement is </w:t>
      </w:r>
      <w:r w:rsidRPr="00E10A51">
        <w:rPr>
          <w:rFonts w:ascii="Calibri" w:hAnsi="Calibri" w:cs="Calibri"/>
          <w:highlight w:val="yellow"/>
          <w:lang w:val="en-US"/>
        </w:rPr>
        <w:t>[insert].</w:t>
      </w:r>
    </w:p>
    <w:p w14:paraId="080F7770" w14:textId="77777777" w:rsidR="0037676F" w:rsidRPr="00E10A51" w:rsidRDefault="0037676F" w:rsidP="0037676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lang w:val="en-US"/>
        </w:rPr>
      </w:pPr>
      <w:r w:rsidRPr="00E10A51">
        <w:rPr>
          <w:rFonts w:ascii="Calibri" w:hAnsi="Calibri" w:cs="Calibri"/>
          <w:lang w:val="en-US"/>
        </w:rPr>
        <w:t xml:space="preserve">An estimate of the total cost over the whole-of-life of the contract, exclusive of GST is </w:t>
      </w:r>
      <w:r w:rsidRPr="00E10A51">
        <w:rPr>
          <w:rFonts w:ascii="Calibri" w:hAnsi="Calibri" w:cs="Calibri"/>
          <w:highlight w:val="yellow"/>
          <w:lang w:val="en-US"/>
        </w:rPr>
        <w:t>[$ insert]</w:t>
      </w:r>
      <w:r w:rsidRPr="00E10A51">
        <w:rPr>
          <w:rFonts w:ascii="Calibri" w:hAnsi="Calibri" w:cs="Calibri"/>
          <w:lang w:val="en-US"/>
        </w:rPr>
        <w:t xml:space="preserve">. We require the contract to commence by </w:t>
      </w:r>
      <w:r w:rsidRPr="00E10A51">
        <w:rPr>
          <w:rFonts w:ascii="Calibri" w:hAnsi="Calibri" w:cs="Calibri"/>
          <w:highlight w:val="yellow"/>
          <w:lang w:val="en-US"/>
        </w:rPr>
        <w:t>[insert date].</w:t>
      </w:r>
      <w:r w:rsidRPr="00E10A51">
        <w:rPr>
          <w:rFonts w:ascii="Calibri" w:hAnsi="Calibri" w:cs="Calibri"/>
          <w:lang w:val="en-US"/>
        </w:rPr>
        <w:t xml:space="preserve">  </w:t>
      </w:r>
    </w:p>
    <w:p w14:paraId="5465B0CB" w14:textId="77777777" w:rsidR="0037676F" w:rsidRPr="00E10A51" w:rsidRDefault="0037676F" w:rsidP="0037676F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2" w:name="_Toc383082304"/>
      <w:r w:rsidRPr="00E10A51">
        <w:rPr>
          <w:rFonts w:ascii="Calibri" w:hAnsi="Calibri" w:cs="Calibri"/>
          <w:b/>
          <w:color w:val="204D84"/>
          <w:sz w:val="44"/>
          <w:szCs w:val="44"/>
        </w:rPr>
        <w:t>Tendering process</w:t>
      </w:r>
      <w:bookmarkEnd w:id="2"/>
    </w:p>
    <w:p w14:paraId="5C3C42EC" w14:textId="77777777" w:rsidR="0037676F" w:rsidRDefault="0037676F" w:rsidP="0037676F">
      <w:pPr>
        <w:spacing w:before="120" w:after="120"/>
        <w:rPr>
          <w:rFonts w:ascii="Calibri" w:hAnsi="Calibri" w:cs="Calibri"/>
          <w:lang w:val="en-US"/>
        </w:rPr>
      </w:pPr>
      <w:r w:rsidRPr="00E10A51">
        <w:rPr>
          <w:rFonts w:ascii="Calibri" w:hAnsi="Calibri" w:cs="Calibri"/>
          <w:lang w:val="en-US"/>
        </w:rPr>
        <w:t xml:space="preserve">There is currently no All-of-Government, syndicated or other collaborative contract that can meet this requirement. The recommended approach to market is a </w:t>
      </w:r>
      <w:r w:rsidRPr="00E10A51">
        <w:rPr>
          <w:rFonts w:ascii="Calibri" w:hAnsi="Calibri" w:cs="Calibri"/>
          <w:highlight w:val="yellow"/>
          <w:lang w:val="en-US"/>
        </w:rPr>
        <w:t>[</w:t>
      </w:r>
      <w:proofErr w:type="gramStart"/>
      <w:r w:rsidRPr="00E10A51">
        <w:rPr>
          <w:rFonts w:ascii="Calibri" w:hAnsi="Calibri" w:cs="Calibri"/>
          <w:highlight w:val="yellow"/>
          <w:lang w:val="en-US"/>
        </w:rPr>
        <w:t>choose:</w:t>
      </w:r>
      <w:proofErr w:type="gramEnd"/>
      <w:r w:rsidRPr="00E10A51">
        <w:rPr>
          <w:rFonts w:ascii="Calibri" w:hAnsi="Calibri" w:cs="Calibri"/>
          <w:highlight w:val="yellow"/>
          <w:lang w:val="en-US"/>
        </w:rPr>
        <w:t xml:space="preserve"> one-step open competitive tender / two-step open competitive tender / one-step closed competitive tender / two-step closed competitive tender]</w:t>
      </w:r>
      <w:r w:rsidRPr="00E10A51">
        <w:rPr>
          <w:rFonts w:ascii="Calibri" w:hAnsi="Calibri" w:cs="Calibri"/>
          <w:lang w:val="en-US"/>
        </w:rPr>
        <w:t>. The tender team will comprise non-voting and voting members.</w:t>
      </w:r>
    </w:p>
    <w:p w14:paraId="12EE1888" w14:textId="77777777" w:rsidR="008D702F" w:rsidRDefault="008D702F">
      <w:pPr>
        <w:spacing w:after="160" w:line="259" w:lineRule="auto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br w:type="page"/>
      </w:r>
    </w:p>
    <w:p w14:paraId="4A89FE2F" w14:textId="77777777" w:rsidR="0037676F" w:rsidRPr="00E10A51" w:rsidRDefault="0037676F" w:rsidP="0037676F">
      <w:pPr>
        <w:spacing w:after="0" w:line="240" w:lineRule="auto"/>
        <w:rPr>
          <w:rFonts w:ascii="Calibri" w:hAnsi="Calibri" w:cs="Calibri"/>
          <w:b/>
          <w:lang w:val="en-US"/>
        </w:rPr>
      </w:pPr>
    </w:p>
    <w:p w14:paraId="2AE93BA0" w14:textId="77777777" w:rsidR="0037676F" w:rsidRPr="00E10A51" w:rsidRDefault="0037676F" w:rsidP="0037676F">
      <w:pPr>
        <w:spacing w:after="80" w:line="240" w:lineRule="auto"/>
        <w:rPr>
          <w:rFonts w:ascii="Calibri" w:hAnsi="Calibri" w:cs="Calibri"/>
          <w:b/>
          <w:lang w:val="en-US"/>
        </w:rPr>
      </w:pPr>
      <w:r w:rsidRPr="00E10A51">
        <w:rPr>
          <w:rFonts w:ascii="Calibri" w:hAnsi="Calibri" w:cs="Calibri"/>
          <w:b/>
          <w:lang w:val="en-US"/>
        </w:rPr>
        <w:t xml:space="preserve">Tender team: non-voting members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3"/>
        <w:gridCol w:w="3004"/>
        <w:gridCol w:w="3065"/>
      </w:tblGrid>
      <w:tr w:rsidR="0037676F" w:rsidRPr="00E10A51" w14:paraId="01501907" w14:textId="77777777" w:rsidTr="00AF0A17">
        <w:tc>
          <w:tcPr>
            <w:tcW w:w="30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50A127D7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color w:val="FFFFFF"/>
                <w:lang w:val="en-US"/>
              </w:rPr>
            </w:pPr>
            <w:r w:rsidRPr="00E10A51">
              <w:rPr>
                <w:rFonts w:ascii="Calibri" w:hAnsi="Calibri" w:cs="Calibri"/>
                <w:color w:val="FFFFFF"/>
                <w:lang w:val="en-US"/>
              </w:rPr>
              <w:t>Role</w:t>
            </w:r>
          </w:p>
        </w:tc>
        <w:tc>
          <w:tcPr>
            <w:tcW w:w="30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51823E38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color w:val="FFFFFF"/>
                <w:lang w:val="en-US"/>
              </w:rPr>
            </w:pPr>
            <w:r w:rsidRPr="00E10A51">
              <w:rPr>
                <w:rFonts w:ascii="Calibri" w:hAnsi="Calibri" w:cs="Calibri"/>
                <w:color w:val="FFFFFF"/>
                <w:lang w:val="en-US"/>
              </w:rPr>
              <w:t>Name</w:t>
            </w:r>
          </w:p>
        </w:tc>
        <w:tc>
          <w:tcPr>
            <w:tcW w:w="3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0C99BF64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color w:val="FFFFFF"/>
                <w:lang w:val="en-US"/>
              </w:rPr>
            </w:pPr>
            <w:proofErr w:type="spellStart"/>
            <w:r w:rsidRPr="00E10A51">
              <w:rPr>
                <w:rFonts w:ascii="Calibri" w:hAnsi="Calibri" w:cs="Calibri"/>
                <w:color w:val="FFFFFF"/>
                <w:lang w:val="en-US"/>
              </w:rPr>
              <w:t>Organisation</w:t>
            </w:r>
            <w:proofErr w:type="spellEnd"/>
          </w:p>
        </w:tc>
      </w:tr>
      <w:tr w:rsidR="0037676F" w:rsidRPr="00E10A51" w14:paraId="22E50A97" w14:textId="77777777" w:rsidTr="00AF0A17">
        <w:tc>
          <w:tcPr>
            <w:tcW w:w="3003" w:type="dxa"/>
            <w:tcBorders>
              <w:top w:val="single" w:sz="4" w:space="0" w:color="FFFFFF"/>
            </w:tcBorders>
            <w:shd w:val="clear" w:color="auto" w:fill="auto"/>
          </w:tcPr>
          <w:p w14:paraId="78DCCFC5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Chair of evaluation panel:</w:t>
            </w:r>
          </w:p>
        </w:tc>
        <w:tc>
          <w:tcPr>
            <w:tcW w:w="3004" w:type="dxa"/>
            <w:tcBorders>
              <w:top w:val="single" w:sz="4" w:space="0" w:color="FFFFFF"/>
            </w:tcBorders>
            <w:shd w:val="clear" w:color="auto" w:fill="auto"/>
          </w:tcPr>
          <w:p w14:paraId="4A1BBB8B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65" w:type="dxa"/>
            <w:tcBorders>
              <w:top w:val="single" w:sz="4" w:space="0" w:color="FFFFFF"/>
            </w:tcBorders>
            <w:shd w:val="clear" w:color="auto" w:fill="auto"/>
          </w:tcPr>
          <w:p w14:paraId="24F695FE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408528CA" w14:textId="77777777" w:rsidTr="00AF0A17">
        <w:tc>
          <w:tcPr>
            <w:tcW w:w="3003" w:type="dxa"/>
            <w:shd w:val="clear" w:color="auto" w:fill="F2F2F2"/>
          </w:tcPr>
          <w:p w14:paraId="47D40A1D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Administrative support:</w:t>
            </w:r>
          </w:p>
        </w:tc>
        <w:tc>
          <w:tcPr>
            <w:tcW w:w="3004" w:type="dxa"/>
            <w:shd w:val="clear" w:color="auto" w:fill="F2F2F2"/>
          </w:tcPr>
          <w:p w14:paraId="2C94CA69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65" w:type="dxa"/>
            <w:shd w:val="clear" w:color="auto" w:fill="F2F2F2"/>
          </w:tcPr>
          <w:p w14:paraId="6325E9BF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14:paraId="4F7AB682" w14:textId="77777777" w:rsidR="0037676F" w:rsidRPr="00E10A51" w:rsidRDefault="0037676F" w:rsidP="0037676F">
      <w:pPr>
        <w:spacing w:after="0" w:line="240" w:lineRule="auto"/>
        <w:rPr>
          <w:rFonts w:ascii="Calibri" w:hAnsi="Calibri" w:cs="Calibri"/>
          <w:b/>
          <w:lang w:val="en-US"/>
        </w:rPr>
      </w:pPr>
    </w:p>
    <w:p w14:paraId="31B86CFF" w14:textId="77777777" w:rsidR="0037676F" w:rsidRPr="00E10A51" w:rsidRDefault="0037676F" w:rsidP="0037676F">
      <w:pPr>
        <w:spacing w:after="0" w:line="240" w:lineRule="auto"/>
        <w:rPr>
          <w:rFonts w:ascii="Calibri" w:hAnsi="Calibri" w:cs="Calibri"/>
          <w:b/>
          <w:lang w:val="en-US"/>
        </w:rPr>
      </w:pPr>
      <w:r w:rsidRPr="00E10A51">
        <w:rPr>
          <w:rFonts w:ascii="Calibri" w:hAnsi="Calibri" w:cs="Calibri"/>
          <w:b/>
          <w:lang w:val="en-US"/>
        </w:rPr>
        <w:t xml:space="preserve">Tender team: voting members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3"/>
        <w:gridCol w:w="3004"/>
        <w:gridCol w:w="3065"/>
      </w:tblGrid>
      <w:tr w:rsidR="0037676F" w:rsidRPr="00E10A51" w14:paraId="57F1F1B0" w14:textId="77777777" w:rsidTr="00AF0A17">
        <w:tc>
          <w:tcPr>
            <w:tcW w:w="30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0B3A4F54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color w:val="FFFFFF"/>
                <w:lang w:val="en-US"/>
              </w:rPr>
            </w:pPr>
            <w:r w:rsidRPr="00E10A51">
              <w:rPr>
                <w:rFonts w:ascii="Calibri" w:hAnsi="Calibri" w:cs="Calibri"/>
                <w:color w:val="FFFFFF"/>
                <w:lang w:val="en-US"/>
              </w:rPr>
              <w:t>Representative/s</w:t>
            </w:r>
          </w:p>
        </w:tc>
        <w:tc>
          <w:tcPr>
            <w:tcW w:w="30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5701F114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color w:val="FFFFFF"/>
                <w:lang w:val="en-US"/>
              </w:rPr>
            </w:pPr>
            <w:r w:rsidRPr="00E10A51">
              <w:rPr>
                <w:rFonts w:ascii="Calibri" w:hAnsi="Calibri" w:cs="Calibri"/>
                <w:color w:val="FFFFFF"/>
                <w:lang w:val="en-US"/>
              </w:rPr>
              <w:t>Name</w:t>
            </w:r>
          </w:p>
        </w:tc>
        <w:tc>
          <w:tcPr>
            <w:tcW w:w="3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008A6283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color w:val="FFFFFF"/>
                <w:lang w:val="en-US"/>
              </w:rPr>
            </w:pPr>
            <w:proofErr w:type="spellStart"/>
            <w:r w:rsidRPr="00E10A51">
              <w:rPr>
                <w:rFonts w:ascii="Calibri" w:hAnsi="Calibri" w:cs="Calibri"/>
                <w:color w:val="FFFFFF"/>
                <w:lang w:val="en-US"/>
              </w:rPr>
              <w:t>Organisation</w:t>
            </w:r>
            <w:proofErr w:type="spellEnd"/>
          </w:p>
        </w:tc>
      </w:tr>
      <w:tr w:rsidR="0037676F" w:rsidRPr="00E10A51" w14:paraId="16BDEDA3" w14:textId="77777777" w:rsidTr="00AF0A17">
        <w:tc>
          <w:tcPr>
            <w:tcW w:w="3003" w:type="dxa"/>
            <w:tcBorders>
              <w:top w:val="single" w:sz="4" w:space="0" w:color="FFFFFF"/>
            </w:tcBorders>
            <w:shd w:val="clear" w:color="auto" w:fill="auto"/>
          </w:tcPr>
          <w:p w14:paraId="77D1CC52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Business group/owner:</w:t>
            </w:r>
          </w:p>
        </w:tc>
        <w:tc>
          <w:tcPr>
            <w:tcW w:w="3004" w:type="dxa"/>
            <w:tcBorders>
              <w:top w:val="single" w:sz="4" w:space="0" w:color="FFFFFF"/>
            </w:tcBorders>
            <w:shd w:val="clear" w:color="auto" w:fill="auto"/>
          </w:tcPr>
          <w:p w14:paraId="469853DC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65" w:type="dxa"/>
            <w:tcBorders>
              <w:top w:val="single" w:sz="4" w:space="0" w:color="FFFFFF"/>
            </w:tcBorders>
            <w:shd w:val="clear" w:color="auto" w:fill="auto"/>
          </w:tcPr>
          <w:p w14:paraId="5CD5F251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3751FB94" w14:textId="77777777" w:rsidTr="00AF0A17">
        <w:tc>
          <w:tcPr>
            <w:tcW w:w="3003" w:type="dxa"/>
            <w:shd w:val="clear" w:color="auto" w:fill="F2F2F2"/>
          </w:tcPr>
          <w:p w14:paraId="0F524263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User group/beneficiary:</w:t>
            </w:r>
          </w:p>
        </w:tc>
        <w:tc>
          <w:tcPr>
            <w:tcW w:w="3004" w:type="dxa"/>
            <w:shd w:val="clear" w:color="auto" w:fill="F2F2F2"/>
          </w:tcPr>
          <w:p w14:paraId="61C97DF8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65" w:type="dxa"/>
            <w:shd w:val="clear" w:color="auto" w:fill="F2F2F2"/>
          </w:tcPr>
          <w:p w14:paraId="09F2812B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3016E302" w14:textId="77777777" w:rsidTr="00AF0A17">
        <w:tc>
          <w:tcPr>
            <w:tcW w:w="3003" w:type="dxa"/>
            <w:shd w:val="clear" w:color="auto" w:fill="auto"/>
          </w:tcPr>
          <w:p w14:paraId="5F2D3601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Subject matter expert:</w:t>
            </w:r>
          </w:p>
        </w:tc>
        <w:tc>
          <w:tcPr>
            <w:tcW w:w="3004" w:type="dxa"/>
            <w:shd w:val="clear" w:color="auto" w:fill="auto"/>
          </w:tcPr>
          <w:p w14:paraId="647DAB03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65" w:type="dxa"/>
            <w:shd w:val="clear" w:color="auto" w:fill="auto"/>
          </w:tcPr>
          <w:p w14:paraId="44168C73" w14:textId="77777777" w:rsidR="0037676F" w:rsidRPr="00E10A51" w:rsidRDefault="0037676F" w:rsidP="00AF0A17">
            <w:pPr>
              <w:spacing w:before="60" w:after="6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14:paraId="790F8549" w14:textId="77777777" w:rsidR="0037676F" w:rsidRPr="00E10A51" w:rsidRDefault="0037676F" w:rsidP="0037676F">
      <w:pPr>
        <w:spacing w:before="280" w:after="80" w:line="240" w:lineRule="auto"/>
        <w:rPr>
          <w:rFonts w:ascii="Calibri" w:hAnsi="Calibri" w:cs="Calibri"/>
          <w:color w:val="808080"/>
          <w:sz w:val="28"/>
          <w:szCs w:val="28"/>
          <w:lang w:val="en-US"/>
        </w:rPr>
      </w:pPr>
      <w:r w:rsidRPr="00E10A51">
        <w:rPr>
          <w:rFonts w:ascii="Calibri" w:hAnsi="Calibri" w:cs="Calibri"/>
          <w:color w:val="808080"/>
          <w:sz w:val="28"/>
          <w:szCs w:val="28"/>
          <w:lang w:val="en-US"/>
        </w:rPr>
        <w:t>Indicative timeline (single-stage tender)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727"/>
      </w:tblGrid>
      <w:tr w:rsidR="0037676F" w:rsidRPr="00E10A51" w14:paraId="6487D57A" w14:textId="77777777" w:rsidTr="00AF0A17"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63793F3F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E10A51">
              <w:rPr>
                <w:rFonts w:ascii="Calibri" w:hAnsi="Calibri" w:cs="Calibri"/>
                <w:color w:val="FFFFFF"/>
                <w:lang w:val="en-US"/>
              </w:rPr>
              <w:t>Action</w:t>
            </w:r>
          </w:p>
        </w:tc>
        <w:tc>
          <w:tcPr>
            <w:tcW w:w="2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3D7C4C4C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E10A51">
              <w:rPr>
                <w:rFonts w:ascii="Calibri" w:hAnsi="Calibri" w:cs="Calibri"/>
                <w:color w:val="FFFFFF"/>
                <w:lang w:val="en-US"/>
              </w:rPr>
              <w:t>Indicative date</w:t>
            </w:r>
          </w:p>
        </w:tc>
      </w:tr>
      <w:tr w:rsidR="0037676F" w:rsidRPr="00E10A51" w14:paraId="374142F6" w14:textId="77777777" w:rsidTr="00AF0A17">
        <w:tc>
          <w:tcPr>
            <w:tcW w:w="9072" w:type="dxa"/>
            <w:gridSpan w:val="2"/>
            <w:tcBorders>
              <w:top w:val="single" w:sz="4" w:space="0" w:color="FFFFFF"/>
            </w:tcBorders>
            <w:shd w:val="clear" w:color="auto" w:fill="D9D9D9"/>
          </w:tcPr>
          <w:p w14:paraId="4A15894E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Pre-procurement</w:t>
            </w:r>
          </w:p>
        </w:tc>
      </w:tr>
      <w:tr w:rsidR="0037676F" w:rsidRPr="00E10A51" w14:paraId="34CEDE6E" w14:textId="77777777" w:rsidTr="00AF0A17">
        <w:tc>
          <w:tcPr>
            <w:tcW w:w="6345" w:type="dxa"/>
            <w:shd w:val="clear" w:color="auto" w:fill="auto"/>
          </w:tcPr>
          <w:p w14:paraId="5DB2B819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Procurement plan approved</w:t>
            </w:r>
          </w:p>
        </w:tc>
        <w:tc>
          <w:tcPr>
            <w:tcW w:w="2727" w:type="dxa"/>
            <w:shd w:val="clear" w:color="auto" w:fill="auto"/>
          </w:tcPr>
          <w:p w14:paraId="2C4D8407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41B2FA8A" w14:textId="77777777" w:rsidTr="00AF0A17">
        <w:tc>
          <w:tcPr>
            <w:tcW w:w="6345" w:type="dxa"/>
            <w:shd w:val="clear" w:color="auto" w:fill="auto"/>
          </w:tcPr>
          <w:p w14:paraId="7F37EC49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Tender documents developed</w:t>
            </w:r>
          </w:p>
        </w:tc>
        <w:tc>
          <w:tcPr>
            <w:tcW w:w="2727" w:type="dxa"/>
            <w:shd w:val="clear" w:color="auto" w:fill="auto"/>
          </w:tcPr>
          <w:p w14:paraId="1F70B3EB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6C0CD45B" w14:textId="77777777" w:rsidTr="00AF0A17">
        <w:tc>
          <w:tcPr>
            <w:tcW w:w="6345" w:type="dxa"/>
            <w:shd w:val="clear" w:color="auto" w:fill="auto"/>
          </w:tcPr>
          <w:p w14:paraId="0A425481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Tender documents approved</w:t>
            </w:r>
          </w:p>
        </w:tc>
        <w:tc>
          <w:tcPr>
            <w:tcW w:w="2727" w:type="dxa"/>
            <w:shd w:val="clear" w:color="auto" w:fill="auto"/>
          </w:tcPr>
          <w:p w14:paraId="2DB0A092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51F3E839" w14:textId="77777777" w:rsidTr="00AF0A17">
        <w:tc>
          <w:tcPr>
            <w:tcW w:w="6345" w:type="dxa"/>
            <w:shd w:val="clear" w:color="auto" w:fill="auto"/>
          </w:tcPr>
          <w:p w14:paraId="433BA6A9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Pre-procurement market engagement</w:t>
            </w:r>
          </w:p>
        </w:tc>
        <w:tc>
          <w:tcPr>
            <w:tcW w:w="2727" w:type="dxa"/>
            <w:shd w:val="clear" w:color="auto" w:fill="auto"/>
          </w:tcPr>
          <w:p w14:paraId="6275881F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6063C226" w14:textId="77777777" w:rsidTr="00AF0A17">
        <w:tc>
          <w:tcPr>
            <w:tcW w:w="6345" w:type="dxa"/>
            <w:shd w:val="clear" w:color="auto" w:fill="auto"/>
          </w:tcPr>
          <w:p w14:paraId="1520C02E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Advance notice published on GETS</w:t>
            </w:r>
          </w:p>
        </w:tc>
        <w:tc>
          <w:tcPr>
            <w:tcW w:w="2727" w:type="dxa"/>
            <w:shd w:val="clear" w:color="auto" w:fill="auto"/>
          </w:tcPr>
          <w:p w14:paraId="247966A6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4589EBAC" w14:textId="77777777" w:rsidTr="00AF0A17">
        <w:tc>
          <w:tcPr>
            <w:tcW w:w="9072" w:type="dxa"/>
            <w:gridSpan w:val="2"/>
            <w:shd w:val="clear" w:color="auto" w:fill="D9D9D9"/>
          </w:tcPr>
          <w:p w14:paraId="6E1C0F75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Tender</w:t>
            </w:r>
          </w:p>
        </w:tc>
      </w:tr>
      <w:tr w:rsidR="0037676F" w:rsidRPr="00E10A51" w14:paraId="1D2EECA3" w14:textId="77777777" w:rsidTr="00AF0A17">
        <w:tc>
          <w:tcPr>
            <w:tcW w:w="6345" w:type="dxa"/>
            <w:shd w:val="clear" w:color="auto" w:fill="auto"/>
          </w:tcPr>
          <w:p w14:paraId="5722FC2D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Tender advertised on GETS</w:t>
            </w:r>
          </w:p>
        </w:tc>
        <w:tc>
          <w:tcPr>
            <w:tcW w:w="2727" w:type="dxa"/>
            <w:shd w:val="clear" w:color="auto" w:fill="auto"/>
          </w:tcPr>
          <w:p w14:paraId="74312A41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672CB8AA" w14:textId="77777777" w:rsidTr="00AF0A17">
        <w:tc>
          <w:tcPr>
            <w:tcW w:w="6345" w:type="dxa"/>
            <w:shd w:val="clear" w:color="auto" w:fill="auto"/>
          </w:tcPr>
          <w:p w14:paraId="2C38E7C8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Supplier briefing/s</w:t>
            </w:r>
          </w:p>
        </w:tc>
        <w:tc>
          <w:tcPr>
            <w:tcW w:w="2727" w:type="dxa"/>
            <w:shd w:val="clear" w:color="auto" w:fill="auto"/>
          </w:tcPr>
          <w:p w14:paraId="1E20B0D6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5C7EEF05" w14:textId="77777777" w:rsidTr="00AF0A17">
        <w:tc>
          <w:tcPr>
            <w:tcW w:w="6345" w:type="dxa"/>
            <w:shd w:val="clear" w:color="auto" w:fill="auto"/>
          </w:tcPr>
          <w:p w14:paraId="39B53111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Last date for supplier questions</w:t>
            </w:r>
          </w:p>
        </w:tc>
        <w:tc>
          <w:tcPr>
            <w:tcW w:w="2727" w:type="dxa"/>
            <w:shd w:val="clear" w:color="auto" w:fill="auto"/>
          </w:tcPr>
          <w:p w14:paraId="772834CF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52CD959A" w14:textId="77777777" w:rsidTr="00AF0A17">
        <w:tc>
          <w:tcPr>
            <w:tcW w:w="6345" w:type="dxa"/>
            <w:shd w:val="clear" w:color="auto" w:fill="auto"/>
          </w:tcPr>
          <w:p w14:paraId="0CA47C8B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Last date for agency to answer questions</w:t>
            </w:r>
          </w:p>
        </w:tc>
        <w:tc>
          <w:tcPr>
            <w:tcW w:w="2727" w:type="dxa"/>
            <w:shd w:val="clear" w:color="auto" w:fill="auto"/>
          </w:tcPr>
          <w:p w14:paraId="1D4A9F4A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483F54B3" w14:textId="77777777" w:rsidTr="00AF0A17">
        <w:tc>
          <w:tcPr>
            <w:tcW w:w="6345" w:type="dxa"/>
            <w:shd w:val="clear" w:color="auto" w:fill="auto"/>
          </w:tcPr>
          <w:p w14:paraId="33F105DE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Tender closing date</w:t>
            </w:r>
          </w:p>
        </w:tc>
        <w:tc>
          <w:tcPr>
            <w:tcW w:w="2727" w:type="dxa"/>
            <w:shd w:val="clear" w:color="auto" w:fill="auto"/>
          </w:tcPr>
          <w:p w14:paraId="407AF615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05F022E4" w14:textId="77777777" w:rsidTr="00AF0A17">
        <w:tc>
          <w:tcPr>
            <w:tcW w:w="9072" w:type="dxa"/>
            <w:gridSpan w:val="2"/>
            <w:shd w:val="clear" w:color="auto" w:fill="D9D9D9"/>
          </w:tcPr>
          <w:p w14:paraId="40A14566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Evaluation</w:t>
            </w:r>
          </w:p>
        </w:tc>
      </w:tr>
      <w:tr w:rsidR="0037676F" w:rsidRPr="00E10A51" w14:paraId="317D090C" w14:textId="77777777" w:rsidTr="00AF0A17">
        <w:tc>
          <w:tcPr>
            <w:tcW w:w="6345" w:type="dxa"/>
            <w:shd w:val="clear" w:color="auto" w:fill="auto"/>
          </w:tcPr>
          <w:p w14:paraId="68772738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Panel confidentiality &amp; conflict of interest declarations signed</w:t>
            </w:r>
          </w:p>
        </w:tc>
        <w:tc>
          <w:tcPr>
            <w:tcW w:w="2727" w:type="dxa"/>
            <w:shd w:val="clear" w:color="auto" w:fill="auto"/>
          </w:tcPr>
          <w:p w14:paraId="3E28777F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3904C68C" w14:textId="77777777" w:rsidTr="00AF0A17">
        <w:tc>
          <w:tcPr>
            <w:tcW w:w="6345" w:type="dxa"/>
            <w:shd w:val="clear" w:color="auto" w:fill="auto"/>
          </w:tcPr>
          <w:p w14:paraId="24D0D6E5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Evaluation panel meets – short lists suppliers</w:t>
            </w:r>
          </w:p>
        </w:tc>
        <w:tc>
          <w:tcPr>
            <w:tcW w:w="2727" w:type="dxa"/>
            <w:shd w:val="clear" w:color="auto" w:fill="auto"/>
          </w:tcPr>
          <w:p w14:paraId="7AD0D83E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6775275A" w14:textId="77777777" w:rsidTr="00AF0A17">
        <w:tc>
          <w:tcPr>
            <w:tcW w:w="6345" w:type="dxa"/>
            <w:shd w:val="clear" w:color="auto" w:fill="auto"/>
          </w:tcPr>
          <w:p w14:paraId="0741C4CD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Panel minutes and recommendation</w:t>
            </w:r>
          </w:p>
        </w:tc>
        <w:tc>
          <w:tcPr>
            <w:tcW w:w="2727" w:type="dxa"/>
            <w:shd w:val="clear" w:color="auto" w:fill="auto"/>
          </w:tcPr>
          <w:p w14:paraId="01279B15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15C9C651" w14:textId="77777777" w:rsidTr="00AF0A17">
        <w:tc>
          <w:tcPr>
            <w:tcW w:w="6345" w:type="dxa"/>
            <w:shd w:val="clear" w:color="auto" w:fill="auto"/>
          </w:tcPr>
          <w:p w14:paraId="1473A6C7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Recommendation accepted / rejected</w:t>
            </w:r>
          </w:p>
        </w:tc>
        <w:tc>
          <w:tcPr>
            <w:tcW w:w="2727" w:type="dxa"/>
            <w:shd w:val="clear" w:color="auto" w:fill="auto"/>
          </w:tcPr>
          <w:p w14:paraId="33D1E1A2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703D3BF5" w14:textId="77777777" w:rsidTr="00AF0A17">
        <w:tc>
          <w:tcPr>
            <w:tcW w:w="9072" w:type="dxa"/>
            <w:gridSpan w:val="2"/>
            <w:shd w:val="clear" w:color="auto" w:fill="D9D9D9"/>
          </w:tcPr>
          <w:p w14:paraId="78C9C952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Post-evaluation</w:t>
            </w:r>
          </w:p>
        </w:tc>
      </w:tr>
      <w:tr w:rsidR="0037676F" w:rsidRPr="00E10A51" w14:paraId="1901ECE6" w14:textId="77777777" w:rsidTr="00AF0A17">
        <w:tc>
          <w:tcPr>
            <w:tcW w:w="6345" w:type="dxa"/>
            <w:shd w:val="clear" w:color="auto" w:fill="auto"/>
          </w:tcPr>
          <w:p w14:paraId="783218DE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Advise bidders of outcome</w:t>
            </w:r>
          </w:p>
        </w:tc>
        <w:tc>
          <w:tcPr>
            <w:tcW w:w="2727" w:type="dxa"/>
            <w:shd w:val="clear" w:color="auto" w:fill="auto"/>
          </w:tcPr>
          <w:p w14:paraId="34F0E806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17B0E260" w14:textId="77777777" w:rsidTr="00AF0A17">
        <w:tc>
          <w:tcPr>
            <w:tcW w:w="6345" w:type="dxa"/>
            <w:shd w:val="clear" w:color="auto" w:fill="auto"/>
          </w:tcPr>
          <w:p w14:paraId="79E9E84D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Debrief unsuccessful suppliers</w:t>
            </w:r>
          </w:p>
        </w:tc>
        <w:tc>
          <w:tcPr>
            <w:tcW w:w="2727" w:type="dxa"/>
            <w:shd w:val="clear" w:color="auto" w:fill="auto"/>
          </w:tcPr>
          <w:p w14:paraId="1D81CD62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62177919" w14:textId="77777777" w:rsidTr="00AF0A17">
        <w:tc>
          <w:tcPr>
            <w:tcW w:w="6345" w:type="dxa"/>
            <w:shd w:val="clear" w:color="auto" w:fill="auto"/>
          </w:tcPr>
          <w:p w14:paraId="77E93212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Due diligence &amp; contract negotiation</w:t>
            </w:r>
          </w:p>
        </w:tc>
        <w:tc>
          <w:tcPr>
            <w:tcW w:w="2727" w:type="dxa"/>
            <w:shd w:val="clear" w:color="auto" w:fill="auto"/>
          </w:tcPr>
          <w:p w14:paraId="4832DB64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5B682360" w14:textId="77777777" w:rsidTr="00AF0A17">
        <w:tc>
          <w:tcPr>
            <w:tcW w:w="6345" w:type="dxa"/>
            <w:shd w:val="clear" w:color="auto" w:fill="auto"/>
          </w:tcPr>
          <w:p w14:paraId="398D91E5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Contract Award Notice published on GETS</w:t>
            </w:r>
          </w:p>
        </w:tc>
        <w:tc>
          <w:tcPr>
            <w:tcW w:w="2727" w:type="dxa"/>
            <w:shd w:val="clear" w:color="auto" w:fill="auto"/>
          </w:tcPr>
          <w:p w14:paraId="0722C18E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79358287" w14:textId="77777777" w:rsidTr="00AF0A17">
        <w:tc>
          <w:tcPr>
            <w:tcW w:w="6345" w:type="dxa"/>
            <w:shd w:val="clear" w:color="auto" w:fill="auto"/>
          </w:tcPr>
          <w:p w14:paraId="4521FBF5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Contract start date</w:t>
            </w:r>
          </w:p>
        </w:tc>
        <w:tc>
          <w:tcPr>
            <w:tcW w:w="2727" w:type="dxa"/>
            <w:shd w:val="clear" w:color="auto" w:fill="auto"/>
          </w:tcPr>
          <w:p w14:paraId="43CBB6ED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14:paraId="14DD6C7B" w14:textId="77777777" w:rsidR="0037676F" w:rsidRPr="00E10A51" w:rsidRDefault="0037676F" w:rsidP="0037676F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3" w:name="_Toc383082309"/>
      <w:r w:rsidRPr="00E10A51">
        <w:rPr>
          <w:rFonts w:ascii="Calibri" w:hAnsi="Calibri" w:cs="Calibri"/>
          <w:b/>
          <w:color w:val="204D84"/>
          <w:sz w:val="44"/>
          <w:szCs w:val="44"/>
        </w:rPr>
        <w:t>Evaluation methodology</w:t>
      </w:r>
      <w:bookmarkEnd w:id="3"/>
    </w:p>
    <w:p w14:paraId="0D9772D8" w14:textId="77777777" w:rsidR="0037676F" w:rsidRPr="00E10A51" w:rsidRDefault="0037676F" w:rsidP="0037676F">
      <w:pPr>
        <w:spacing w:after="0" w:line="240" w:lineRule="auto"/>
        <w:rPr>
          <w:rFonts w:ascii="Calibri" w:hAnsi="Calibri" w:cs="Calibri"/>
          <w:lang w:val="en-US"/>
        </w:rPr>
      </w:pPr>
      <w:r w:rsidRPr="00E10A51">
        <w:rPr>
          <w:rFonts w:ascii="Calibri" w:hAnsi="Calibri" w:cs="Calibri"/>
          <w:lang w:val="en-US"/>
        </w:rPr>
        <w:t xml:space="preserve">The evaluation model that will be used is weighted attribute as per the table below. Price will not be a weighted criterion. </w:t>
      </w:r>
      <w:proofErr w:type="gramStart"/>
      <w:r w:rsidRPr="00E10A51">
        <w:rPr>
          <w:rFonts w:ascii="Calibri" w:hAnsi="Calibri" w:cs="Calibri"/>
          <w:lang w:val="en-US"/>
        </w:rPr>
        <w:t>Instead</w:t>
      </w:r>
      <w:proofErr w:type="gramEnd"/>
      <w:r w:rsidRPr="00E10A51">
        <w:rPr>
          <w:rFonts w:ascii="Calibri" w:hAnsi="Calibri" w:cs="Calibri"/>
          <w:lang w:val="en-US"/>
        </w:rPr>
        <w:t xml:space="preserve"> price will be taken into account in determining overall value for money </w:t>
      </w:r>
      <w:r w:rsidRPr="00E10A51">
        <w:rPr>
          <w:rFonts w:ascii="Calibri" w:hAnsi="Calibri" w:cs="Calibri"/>
          <w:lang w:val="en-US"/>
        </w:rPr>
        <w:lastRenderedPageBreak/>
        <w:t xml:space="preserve">over the whole-of-life of the contract. A two-envelope process will be </w:t>
      </w:r>
      <w:proofErr w:type="gramStart"/>
      <w:r w:rsidRPr="00E10A51">
        <w:rPr>
          <w:rFonts w:ascii="Calibri" w:hAnsi="Calibri" w:cs="Calibri"/>
          <w:lang w:val="en-US"/>
        </w:rPr>
        <w:t>used</w:t>
      </w:r>
      <w:proofErr w:type="gramEnd"/>
      <w:r w:rsidRPr="00E10A51">
        <w:rPr>
          <w:rFonts w:ascii="Calibri" w:hAnsi="Calibri" w:cs="Calibri"/>
          <w:lang w:val="en-US"/>
        </w:rPr>
        <w:t xml:space="preserve"> and suppliers’ pricing will only be opened once the criterion scoring is completed.</w:t>
      </w:r>
    </w:p>
    <w:p w14:paraId="061D78E0" w14:textId="77777777" w:rsidR="0037676F" w:rsidRPr="00E10A51" w:rsidRDefault="0037676F" w:rsidP="0037676F">
      <w:pPr>
        <w:spacing w:after="80" w:line="240" w:lineRule="auto"/>
        <w:rPr>
          <w:rFonts w:ascii="Calibri" w:hAnsi="Calibri" w:cs="Calibri"/>
          <w:b/>
          <w:lang w:val="en-US"/>
        </w:rPr>
      </w:pPr>
      <w:r w:rsidRPr="00E10A51">
        <w:rPr>
          <w:rFonts w:ascii="Calibri" w:hAnsi="Calibri" w:cs="Calibri"/>
          <w:b/>
          <w:lang w:val="en-US"/>
        </w:rPr>
        <w:t>Evaluation criteria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451"/>
      </w:tblGrid>
      <w:tr w:rsidR="0037676F" w:rsidRPr="00E10A51" w14:paraId="76D2DF03" w14:textId="77777777" w:rsidTr="00AF0A17">
        <w:tc>
          <w:tcPr>
            <w:tcW w:w="7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33B2E9E4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E10A51">
              <w:rPr>
                <w:rFonts w:ascii="Calibri" w:hAnsi="Calibri" w:cs="Calibri"/>
                <w:color w:val="FFFFFF"/>
                <w:lang w:val="en-US"/>
              </w:rPr>
              <w:t>Criterion</w:t>
            </w:r>
          </w:p>
        </w:tc>
        <w:tc>
          <w:tcPr>
            <w:tcW w:w="14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71C3925D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E10A51">
              <w:rPr>
                <w:rFonts w:ascii="Calibri" w:hAnsi="Calibri" w:cs="Calibri"/>
                <w:color w:val="FFFFFF"/>
                <w:lang w:val="en-US"/>
              </w:rPr>
              <w:t>Weighting</w:t>
            </w:r>
          </w:p>
        </w:tc>
      </w:tr>
      <w:tr w:rsidR="0037676F" w:rsidRPr="00E10A51" w14:paraId="2E19464F" w14:textId="77777777" w:rsidTr="00AF0A17">
        <w:tc>
          <w:tcPr>
            <w:tcW w:w="7621" w:type="dxa"/>
            <w:tcBorders>
              <w:top w:val="single" w:sz="4" w:space="0" w:color="FFFFFF"/>
            </w:tcBorders>
            <w:shd w:val="clear" w:color="auto" w:fill="F2F2F2"/>
          </w:tcPr>
          <w:p w14:paraId="12C25F38" w14:textId="77777777" w:rsidR="0037676F" w:rsidRPr="00E10A51" w:rsidRDefault="0037676F" w:rsidP="00AF0A17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Technical merit (fit for purpose)</w:t>
            </w:r>
          </w:p>
        </w:tc>
        <w:tc>
          <w:tcPr>
            <w:tcW w:w="1451" w:type="dxa"/>
            <w:tcBorders>
              <w:top w:val="single" w:sz="4" w:space="0" w:color="FFFFFF"/>
              <w:bottom w:val="nil"/>
            </w:tcBorders>
            <w:shd w:val="clear" w:color="auto" w:fill="auto"/>
          </w:tcPr>
          <w:p w14:paraId="45CB94D3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37676F" w:rsidRPr="00E10A51" w14:paraId="67D4E49F" w14:textId="77777777" w:rsidTr="00AF0A17">
        <w:tc>
          <w:tcPr>
            <w:tcW w:w="7621" w:type="dxa"/>
            <w:shd w:val="clear" w:color="auto" w:fill="auto"/>
          </w:tcPr>
          <w:p w14:paraId="1AAB0E82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E.g. Degree to which good/services meet or exceed requirements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auto"/>
          </w:tcPr>
          <w:p w14:paraId="2F58417B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30%</w:t>
            </w:r>
          </w:p>
        </w:tc>
      </w:tr>
      <w:tr w:rsidR="0037676F" w:rsidRPr="00E10A51" w14:paraId="7E84A4DB" w14:textId="77777777" w:rsidTr="00AF0A17">
        <w:tc>
          <w:tcPr>
            <w:tcW w:w="7621" w:type="dxa"/>
            <w:shd w:val="clear" w:color="auto" w:fill="auto"/>
          </w:tcPr>
          <w:p w14:paraId="6D5398E7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E.g. Quality of goods/services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auto"/>
          </w:tcPr>
          <w:p w14:paraId="3B1DBA66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10%</w:t>
            </w:r>
          </w:p>
        </w:tc>
      </w:tr>
      <w:tr w:rsidR="0037676F" w:rsidRPr="00E10A51" w14:paraId="0F0BA0AF" w14:textId="77777777" w:rsidTr="00AF0A17">
        <w:tc>
          <w:tcPr>
            <w:tcW w:w="7621" w:type="dxa"/>
            <w:shd w:val="clear" w:color="auto" w:fill="F2F2F2"/>
          </w:tcPr>
          <w:p w14:paraId="41B5628A" w14:textId="77777777" w:rsidR="0037676F" w:rsidRPr="00E10A51" w:rsidRDefault="0037676F" w:rsidP="00AF0A17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E10A51">
              <w:rPr>
                <w:rFonts w:ascii="Calibri" w:hAnsi="Calibri" w:cs="Calibri"/>
                <w:b/>
                <w:lang w:val="en-US"/>
              </w:rPr>
              <w:t>Capability of the supplier to deliver</w:t>
            </w:r>
          </w:p>
        </w:tc>
        <w:tc>
          <w:tcPr>
            <w:tcW w:w="1451" w:type="dxa"/>
            <w:tcBorders>
              <w:bottom w:val="nil"/>
            </w:tcBorders>
            <w:shd w:val="clear" w:color="auto" w:fill="auto"/>
          </w:tcPr>
          <w:p w14:paraId="66922112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7676F" w:rsidRPr="00E10A51" w14:paraId="6D63218D" w14:textId="77777777" w:rsidTr="00AF0A17">
        <w:tc>
          <w:tcPr>
            <w:tcW w:w="7621" w:type="dxa"/>
            <w:shd w:val="clear" w:color="auto" w:fill="auto"/>
          </w:tcPr>
          <w:p w14:paraId="4C2017B0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E.g. Supplier’s size, structure and annual turnover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auto"/>
          </w:tcPr>
          <w:p w14:paraId="0639AB09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5%</w:t>
            </w:r>
          </w:p>
        </w:tc>
      </w:tr>
      <w:tr w:rsidR="0037676F" w:rsidRPr="00E10A51" w14:paraId="3532727F" w14:textId="77777777" w:rsidTr="00AF0A17">
        <w:tc>
          <w:tcPr>
            <w:tcW w:w="7621" w:type="dxa"/>
            <w:shd w:val="clear" w:color="auto" w:fill="auto"/>
          </w:tcPr>
          <w:p w14:paraId="0F0B21A6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E.g. Track record in delivering similar goods/services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auto"/>
          </w:tcPr>
          <w:p w14:paraId="3916A7DC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15%</w:t>
            </w:r>
          </w:p>
        </w:tc>
      </w:tr>
      <w:tr w:rsidR="0037676F" w:rsidRPr="00E10A51" w14:paraId="068417A2" w14:textId="77777777" w:rsidTr="00AF0A17">
        <w:tc>
          <w:tcPr>
            <w:tcW w:w="7621" w:type="dxa"/>
            <w:shd w:val="clear" w:color="auto" w:fill="auto"/>
          </w:tcPr>
          <w:p w14:paraId="6B5F483A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E.g. Understanding of the requirements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auto"/>
          </w:tcPr>
          <w:p w14:paraId="4162CDF5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25%</w:t>
            </w:r>
          </w:p>
        </w:tc>
      </w:tr>
      <w:tr w:rsidR="0037676F" w:rsidRPr="00E10A51" w14:paraId="3A53D221" w14:textId="77777777" w:rsidTr="00AF0A17">
        <w:tc>
          <w:tcPr>
            <w:tcW w:w="7621" w:type="dxa"/>
            <w:shd w:val="clear" w:color="auto" w:fill="auto"/>
          </w:tcPr>
          <w:p w14:paraId="148B5D59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E.g. Operational and financial systems to manage delivery</w:t>
            </w:r>
          </w:p>
        </w:tc>
        <w:tc>
          <w:tcPr>
            <w:tcW w:w="14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88DB5A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E10A51">
              <w:rPr>
                <w:rFonts w:ascii="Calibri" w:hAnsi="Calibri" w:cs="Calibri"/>
                <w:highlight w:val="yellow"/>
                <w:lang w:val="en-US"/>
              </w:rPr>
              <w:t>15%</w:t>
            </w:r>
          </w:p>
        </w:tc>
      </w:tr>
      <w:tr w:rsidR="0037676F" w:rsidRPr="00E10A51" w14:paraId="4AD99AC2" w14:textId="77777777" w:rsidTr="00AF0A17">
        <w:tc>
          <w:tcPr>
            <w:tcW w:w="7621" w:type="dxa"/>
            <w:tcBorders>
              <w:left w:val="nil"/>
              <w:bottom w:val="nil"/>
            </w:tcBorders>
            <w:shd w:val="clear" w:color="auto" w:fill="auto"/>
          </w:tcPr>
          <w:p w14:paraId="3CB10BF0" w14:textId="77777777" w:rsidR="0037676F" w:rsidRPr="00E10A51" w:rsidRDefault="0037676F" w:rsidP="00AF0A17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Total weightings</w:t>
            </w:r>
          </w:p>
        </w:tc>
        <w:tc>
          <w:tcPr>
            <w:tcW w:w="1451" w:type="dxa"/>
            <w:shd w:val="clear" w:color="auto" w:fill="auto"/>
          </w:tcPr>
          <w:p w14:paraId="6F23C8C2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  <w:r w:rsidRPr="00E10A51">
              <w:rPr>
                <w:rFonts w:ascii="Calibri" w:hAnsi="Calibri" w:cs="Calibri"/>
                <w:lang w:val="en-US"/>
              </w:rPr>
              <w:t>100%</w:t>
            </w:r>
          </w:p>
        </w:tc>
      </w:tr>
    </w:tbl>
    <w:p w14:paraId="1912EE0E" w14:textId="77777777" w:rsidR="0037676F" w:rsidRPr="00E10A51" w:rsidRDefault="0037676F" w:rsidP="0037676F">
      <w:pPr>
        <w:spacing w:after="0" w:line="240" w:lineRule="auto"/>
        <w:rPr>
          <w:rFonts w:ascii="Calibri" w:hAnsi="Calibri" w:cs="Calibri"/>
          <w:b/>
        </w:rPr>
      </w:pPr>
    </w:p>
    <w:p w14:paraId="06433FF1" w14:textId="77777777" w:rsidR="0037676F" w:rsidRPr="00E10A51" w:rsidRDefault="0037676F" w:rsidP="0037676F">
      <w:pPr>
        <w:spacing w:after="0" w:line="240" w:lineRule="auto"/>
        <w:rPr>
          <w:rFonts w:ascii="Calibri" w:hAnsi="Calibri" w:cs="Calibri"/>
          <w:b/>
        </w:rPr>
      </w:pPr>
      <w:r w:rsidRPr="00E10A51">
        <w:rPr>
          <w:rFonts w:ascii="Calibri" w:hAnsi="Calibri" w:cs="Calibri"/>
          <w:b/>
        </w:rPr>
        <w:t xml:space="preserve">Rating scale </w:t>
      </w:r>
    </w:p>
    <w:p w14:paraId="5CF8C482" w14:textId="77777777" w:rsidR="0037676F" w:rsidRPr="00E10A51" w:rsidRDefault="0037676F" w:rsidP="0037676F">
      <w:pPr>
        <w:spacing w:after="0" w:line="240" w:lineRule="auto"/>
        <w:rPr>
          <w:rFonts w:ascii="Calibri" w:hAnsi="Calibri" w:cs="Calibri"/>
        </w:rPr>
      </w:pPr>
      <w:r w:rsidRPr="00E10A51">
        <w:rPr>
          <w:rFonts w:ascii="Calibri" w:hAnsi="Calibri" w:cs="Calibri"/>
        </w:rPr>
        <w:t>The panel will use this rating scale to evaluate suppliers’ bids against the criteria.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884"/>
      </w:tblGrid>
      <w:tr w:rsidR="0037676F" w:rsidRPr="00E10A51" w14:paraId="76672E97" w14:textId="77777777" w:rsidTr="00AF0A17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4E97A5C3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bCs/>
                <w:color w:val="FFFFFF"/>
              </w:rPr>
            </w:pPr>
            <w:r w:rsidRPr="00E10A51">
              <w:rPr>
                <w:rFonts w:ascii="Calibri" w:hAnsi="Calibri" w:cs="Calibri"/>
                <w:bCs/>
                <w:color w:val="FFFFFF"/>
              </w:rPr>
              <w:t xml:space="preserve">Description </w:t>
            </w: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2ABF1151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color w:val="FFFFFF"/>
              </w:rPr>
            </w:pPr>
            <w:r w:rsidRPr="00E10A51">
              <w:rPr>
                <w:rFonts w:ascii="Calibri" w:hAnsi="Calibri" w:cs="Calibri"/>
                <w:bCs/>
                <w:color w:val="FFFFFF"/>
              </w:rPr>
              <w:t xml:space="preserve">Definition </w:t>
            </w:r>
          </w:p>
        </w:tc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14:paraId="7F082458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  <w:color w:val="FFFFFF"/>
              </w:rPr>
            </w:pPr>
            <w:r w:rsidRPr="00E10A51">
              <w:rPr>
                <w:rFonts w:ascii="Calibri" w:hAnsi="Calibri" w:cs="Calibri"/>
                <w:color w:val="FFFFFF"/>
              </w:rPr>
              <w:t>Rating</w:t>
            </w:r>
          </w:p>
        </w:tc>
      </w:tr>
      <w:tr w:rsidR="0037676F" w:rsidRPr="00E10A51" w14:paraId="5816AE25" w14:textId="77777777" w:rsidTr="00AF0A17">
        <w:tc>
          <w:tcPr>
            <w:tcW w:w="1526" w:type="dxa"/>
            <w:tcBorders>
              <w:top w:val="single" w:sz="4" w:space="0" w:color="FFFFFF"/>
            </w:tcBorders>
            <w:shd w:val="clear" w:color="auto" w:fill="FFFFFF"/>
          </w:tcPr>
          <w:p w14:paraId="6F7342F9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  <w:b/>
                <w:bCs/>
              </w:rPr>
              <w:t xml:space="preserve">Excellent </w:t>
            </w:r>
          </w:p>
          <w:p w14:paraId="33DD4EDB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FFFFFF"/>
            </w:tcBorders>
            <w:shd w:val="clear" w:color="auto" w:fill="auto"/>
          </w:tcPr>
          <w:p w14:paraId="4C26FFE6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>Exceeds the requirement. Exceptional demonstration by the supplier of the relevant ability, understanding, experience, skills, resource and quality measures required to provide the goods/services. Response identifies factors that will offer potential added value, with supporting evidence.</w:t>
            </w:r>
          </w:p>
        </w:tc>
        <w:tc>
          <w:tcPr>
            <w:tcW w:w="884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0F33FA51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E10A51">
              <w:rPr>
                <w:rFonts w:ascii="Calibri" w:hAnsi="Calibri" w:cs="Calibri"/>
                <w:b/>
              </w:rPr>
              <w:t>9-10</w:t>
            </w:r>
          </w:p>
        </w:tc>
      </w:tr>
      <w:tr w:rsidR="0037676F" w:rsidRPr="00E10A51" w14:paraId="3126E7FD" w14:textId="77777777" w:rsidTr="00AF0A17">
        <w:tc>
          <w:tcPr>
            <w:tcW w:w="1526" w:type="dxa"/>
            <w:shd w:val="clear" w:color="auto" w:fill="F2F2F2"/>
          </w:tcPr>
          <w:p w14:paraId="7923AE89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  <w:b/>
                <w:bCs/>
              </w:rPr>
              <w:t>Good</w:t>
            </w:r>
          </w:p>
        </w:tc>
        <w:tc>
          <w:tcPr>
            <w:tcW w:w="6662" w:type="dxa"/>
            <w:shd w:val="clear" w:color="auto" w:fill="F2F2F2"/>
          </w:tcPr>
          <w:p w14:paraId="68EBA997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>Satisfies the requirement with minor additional benefits. Above average demonstration by the supplier of the relevant ability, understanding, experience, skills, resource and quality measures required to provide the goods/services. Response identifies factors that will offer potential added value, with supporting evidence.</w:t>
            </w:r>
          </w:p>
        </w:tc>
        <w:tc>
          <w:tcPr>
            <w:tcW w:w="884" w:type="dxa"/>
            <w:shd w:val="clear" w:color="auto" w:fill="F2F2F2"/>
            <w:vAlign w:val="center"/>
          </w:tcPr>
          <w:p w14:paraId="33D5EE62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E10A51">
              <w:rPr>
                <w:rFonts w:ascii="Calibri" w:hAnsi="Calibri" w:cs="Calibri"/>
                <w:b/>
              </w:rPr>
              <w:t>7-8</w:t>
            </w:r>
          </w:p>
        </w:tc>
      </w:tr>
      <w:tr w:rsidR="0037676F" w:rsidRPr="00E10A51" w14:paraId="15E9FE75" w14:textId="77777777" w:rsidTr="00AF0A17">
        <w:trPr>
          <w:trHeight w:val="1300"/>
        </w:trPr>
        <w:tc>
          <w:tcPr>
            <w:tcW w:w="1526" w:type="dxa"/>
            <w:shd w:val="clear" w:color="auto" w:fill="FFFFFF"/>
          </w:tcPr>
          <w:p w14:paraId="3C9EAC34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  <w:b/>
                <w:bCs/>
              </w:rPr>
              <w:t>Acceptable</w:t>
            </w:r>
          </w:p>
        </w:tc>
        <w:tc>
          <w:tcPr>
            <w:tcW w:w="6662" w:type="dxa"/>
            <w:shd w:val="clear" w:color="auto" w:fill="auto"/>
          </w:tcPr>
          <w:p w14:paraId="2E4111D2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>Satisfies the requirement. Demonstration by the supplier of the relevant ability, understanding, experience, skills, resource and quality measures required to provide the goods/services, with supporting evidence.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557158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E10A51">
              <w:rPr>
                <w:rFonts w:ascii="Calibri" w:hAnsi="Calibri" w:cs="Calibri"/>
                <w:b/>
              </w:rPr>
              <w:t>5-6</w:t>
            </w:r>
          </w:p>
        </w:tc>
      </w:tr>
      <w:tr w:rsidR="0037676F" w:rsidRPr="00E10A51" w14:paraId="72CCCBD8" w14:textId="77777777" w:rsidTr="00AF0A17">
        <w:tc>
          <w:tcPr>
            <w:tcW w:w="1526" w:type="dxa"/>
            <w:shd w:val="clear" w:color="auto" w:fill="F2F2F2"/>
          </w:tcPr>
          <w:p w14:paraId="4CD39EE7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  <w:b/>
                <w:bCs/>
              </w:rPr>
              <w:t>Minor reservations</w:t>
            </w:r>
          </w:p>
        </w:tc>
        <w:tc>
          <w:tcPr>
            <w:tcW w:w="6662" w:type="dxa"/>
            <w:shd w:val="clear" w:color="auto" w:fill="F2F2F2"/>
          </w:tcPr>
          <w:p w14:paraId="6D83D9EF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>Satisfies the requirement with minor reservations. Some minor reservations of the supplier’s relevant ability, understanding, experience, skills, resource and quality measures required to provide the goods/services, with little or no supporting evidence.</w:t>
            </w:r>
          </w:p>
        </w:tc>
        <w:tc>
          <w:tcPr>
            <w:tcW w:w="884" w:type="dxa"/>
            <w:shd w:val="clear" w:color="auto" w:fill="F2F2F2"/>
            <w:vAlign w:val="center"/>
          </w:tcPr>
          <w:p w14:paraId="764C93BE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E10A51">
              <w:rPr>
                <w:rFonts w:ascii="Calibri" w:hAnsi="Calibri" w:cs="Calibri"/>
                <w:b/>
              </w:rPr>
              <w:t>3-4</w:t>
            </w:r>
          </w:p>
        </w:tc>
      </w:tr>
      <w:tr w:rsidR="0037676F" w:rsidRPr="00E10A51" w14:paraId="5869F376" w14:textId="77777777" w:rsidTr="00AF0A17">
        <w:tc>
          <w:tcPr>
            <w:tcW w:w="1526" w:type="dxa"/>
            <w:shd w:val="clear" w:color="auto" w:fill="FFFFFF"/>
          </w:tcPr>
          <w:p w14:paraId="35B505FF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  <w:b/>
                <w:bCs/>
              </w:rPr>
              <w:t xml:space="preserve">Serious reservations </w:t>
            </w:r>
          </w:p>
          <w:p w14:paraId="7CB3CA18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662" w:type="dxa"/>
            <w:shd w:val="clear" w:color="auto" w:fill="auto"/>
          </w:tcPr>
          <w:p w14:paraId="185CFF58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>Satisfies the requirement with major reservations. Considerable reservations of the supplier’s relevant ability, understanding, experience, skills, resource and quality measures required to provide the goods/services, with little or no supporting evidence.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BC99ED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E10A51">
              <w:rPr>
                <w:rFonts w:ascii="Calibri" w:hAnsi="Calibri" w:cs="Calibri"/>
                <w:b/>
              </w:rPr>
              <w:t>1-2</w:t>
            </w:r>
          </w:p>
        </w:tc>
      </w:tr>
      <w:tr w:rsidR="0037676F" w:rsidRPr="00E10A51" w14:paraId="73F8184A" w14:textId="77777777" w:rsidTr="00AF0A17">
        <w:tc>
          <w:tcPr>
            <w:tcW w:w="1526" w:type="dxa"/>
            <w:shd w:val="clear" w:color="auto" w:fill="F2F2F2"/>
          </w:tcPr>
          <w:p w14:paraId="73ADD1F4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  <w:b/>
                <w:bCs/>
              </w:rPr>
              <w:t>Unacceptable</w:t>
            </w:r>
          </w:p>
        </w:tc>
        <w:tc>
          <w:tcPr>
            <w:tcW w:w="6662" w:type="dxa"/>
            <w:shd w:val="clear" w:color="auto" w:fill="F2F2F2"/>
          </w:tcPr>
          <w:p w14:paraId="6E5C608B" w14:textId="77777777" w:rsidR="0037676F" w:rsidRPr="00E10A51" w:rsidRDefault="0037676F" w:rsidP="00AF0A17">
            <w:pPr>
              <w:spacing w:after="0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>Does not meet the requirement. Does not comply and/or insufficient information provided to demonstrate that the supplier has the ability, understanding, experience, skills, resource and quality measures required to provide the goods/services, with little or no supporting evidence.</w:t>
            </w:r>
          </w:p>
        </w:tc>
        <w:tc>
          <w:tcPr>
            <w:tcW w:w="884" w:type="dxa"/>
            <w:shd w:val="clear" w:color="auto" w:fill="F2F2F2"/>
            <w:vAlign w:val="center"/>
          </w:tcPr>
          <w:p w14:paraId="68F0ABB4" w14:textId="77777777" w:rsidR="0037676F" w:rsidRPr="00E10A51" w:rsidRDefault="0037676F" w:rsidP="00AF0A17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E10A51">
              <w:rPr>
                <w:rFonts w:ascii="Calibri" w:hAnsi="Calibri" w:cs="Calibri"/>
                <w:b/>
              </w:rPr>
              <w:t>0</w:t>
            </w:r>
          </w:p>
        </w:tc>
      </w:tr>
    </w:tbl>
    <w:p w14:paraId="7F31C628" w14:textId="77777777" w:rsidR="00BB0021" w:rsidRDefault="00BB0021" w:rsidP="0037676F">
      <w:pPr>
        <w:spacing w:after="80" w:line="240" w:lineRule="auto"/>
        <w:rPr>
          <w:rFonts w:ascii="Calibri" w:hAnsi="Calibri" w:cs="Calibri"/>
          <w:b/>
          <w:lang w:val="en-US"/>
        </w:rPr>
      </w:pPr>
      <w:bookmarkStart w:id="4" w:name="_Toc383082315"/>
    </w:p>
    <w:p w14:paraId="1AEF9D37" w14:textId="77777777" w:rsidR="0037676F" w:rsidRPr="00E10A51" w:rsidRDefault="0037676F" w:rsidP="0037676F">
      <w:pPr>
        <w:pStyle w:val="GPBGTTH1"/>
        <w:spacing w:before="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r w:rsidRPr="00E10A51">
        <w:rPr>
          <w:rFonts w:ascii="Calibri" w:hAnsi="Calibri" w:cs="Calibri"/>
          <w:b/>
          <w:color w:val="204D84"/>
          <w:sz w:val="44"/>
          <w:szCs w:val="44"/>
        </w:rPr>
        <w:lastRenderedPageBreak/>
        <w:t>Contract</w:t>
      </w:r>
      <w:bookmarkEnd w:id="4"/>
    </w:p>
    <w:p w14:paraId="756EF77E" w14:textId="77777777" w:rsidR="0037676F" w:rsidRPr="00E10A51" w:rsidRDefault="0037676F" w:rsidP="0037676F">
      <w:pPr>
        <w:spacing w:after="0" w:line="240" w:lineRule="auto"/>
        <w:rPr>
          <w:rFonts w:ascii="Calibri" w:hAnsi="Calibri" w:cs="Calibri"/>
          <w:lang w:val="en-US"/>
        </w:rPr>
      </w:pPr>
      <w:r w:rsidRPr="00E10A51">
        <w:rPr>
          <w:rFonts w:ascii="Calibri" w:hAnsi="Calibri" w:cs="Calibri"/>
          <w:lang w:val="en-US"/>
        </w:rPr>
        <w:t xml:space="preserve">The </w:t>
      </w:r>
      <w:proofErr w:type="gramStart"/>
      <w:r w:rsidRPr="00E10A51">
        <w:rPr>
          <w:rFonts w:ascii="Calibri" w:hAnsi="Calibri" w:cs="Calibri"/>
          <w:lang w:val="en-US"/>
        </w:rPr>
        <w:t>short listed</w:t>
      </w:r>
      <w:proofErr w:type="gramEnd"/>
      <w:r w:rsidRPr="00E10A51">
        <w:rPr>
          <w:rFonts w:ascii="Calibri" w:hAnsi="Calibri" w:cs="Calibri"/>
          <w:lang w:val="en-US"/>
        </w:rPr>
        <w:t xml:space="preserve"> supplier will be offered a </w:t>
      </w:r>
      <w:r w:rsidRPr="00E10A51">
        <w:rPr>
          <w:rFonts w:ascii="Calibri" w:hAnsi="Calibri" w:cs="Calibri"/>
          <w:highlight w:val="yellow"/>
          <w:lang w:val="en-US"/>
        </w:rPr>
        <w:t>[choose: contract for services / supply agreement / contract for goods and services]</w:t>
      </w:r>
      <w:r w:rsidRPr="00E10A51">
        <w:rPr>
          <w:rFonts w:ascii="Calibri" w:hAnsi="Calibri" w:cs="Calibri"/>
          <w:lang w:val="en-US"/>
        </w:rPr>
        <w:t xml:space="preserve"> based on the agency’s standard terms and conditions. The proposed contract term is three years with options to extend </w:t>
      </w:r>
      <w:r w:rsidRPr="00E10A51">
        <w:rPr>
          <w:rFonts w:ascii="Calibri" w:hAnsi="Calibri" w:cs="Calibri"/>
          <w:highlight w:val="yellow"/>
          <w:lang w:val="en-US"/>
        </w:rPr>
        <w:t>[insert: i.e. 3+1+1</w:t>
      </w:r>
      <w:r w:rsidRPr="00E10A51">
        <w:rPr>
          <w:rFonts w:ascii="Calibri" w:hAnsi="Calibri" w:cs="Calibri"/>
          <w:lang w:val="en-US"/>
        </w:rPr>
        <w:t xml:space="preserve">]. The </w:t>
      </w:r>
      <w:r w:rsidRPr="00E10A51">
        <w:rPr>
          <w:rFonts w:ascii="Calibri" w:hAnsi="Calibri" w:cs="Calibri"/>
          <w:highlight w:val="yellow"/>
          <w:lang w:val="en-US"/>
        </w:rPr>
        <w:t>[</w:t>
      </w:r>
      <w:proofErr w:type="gramStart"/>
      <w:r w:rsidRPr="00E10A51">
        <w:rPr>
          <w:rFonts w:ascii="Calibri" w:hAnsi="Calibri" w:cs="Calibri"/>
          <w:highlight w:val="yellow"/>
          <w:lang w:val="en-US"/>
        </w:rPr>
        <w:t>choose:</w:t>
      </w:r>
      <w:proofErr w:type="gramEnd"/>
      <w:r w:rsidRPr="00E10A51">
        <w:rPr>
          <w:rFonts w:ascii="Calibri" w:hAnsi="Calibri" w:cs="Calibri"/>
          <w:highlight w:val="yellow"/>
          <w:lang w:val="en-US"/>
        </w:rPr>
        <w:t xml:space="preserve"> quality standards/key performance indicators]</w:t>
      </w:r>
      <w:r w:rsidRPr="00E10A51">
        <w:rPr>
          <w:rFonts w:ascii="Calibri" w:hAnsi="Calibri" w:cs="Calibri"/>
          <w:lang w:val="en-US"/>
        </w:rPr>
        <w:t xml:space="preserve"> for measuring the supplier’s performance are </w:t>
      </w:r>
      <w:r w:rsidRPr="00E10A51">
        <w:rPr>
          <w:rFonts w:ascii="Calibri" w:hAnsi="Calibri" w:cs="Calibri"/>
          <w:highlight w:val="yellow"/>
          <w:lang w:val="en-US"/>
        </w:rPr>
        <w:t>[insert].</w:t>
      </w:r>
      <w:r w:rsidRPr="00E10A51">
        <w:rPr>
          <w:rFonts w:ascii="Calibri" w:hAnsi="Calibri" w:cs="Calibri"/>
          <w:lang w:val="en-US"/>
        </w:rPr>
        <w:t xml:space="preserve"> The timeframes for delivery are </w:t>
      </w:r>
      <w:r w:rsidRPr="00E10A51">
        <w:rPr>
          <w:rFonts w:ascii="Calibri" w:hAnsi="Calibri" w:cs="Calibri"/>
          <w:highlight w:val="yellow"/>
          <w:lang w:val="en-US"/>
        </w:rPr>
        <w:t>[insert].</w:t>
      </w:r>
      <w:r w:rsidRPr="00E10A51">
        <w:rPr>
          <w:rFonts w:ascii="Calibri" w:hAnsi="Calibri" w:cs="Calibri"/>
          <w:lang w:val="en-US"/>
        </w:rPr>
        <w:t xml:space="preserve"> Specific reporting requirements are </w:t>
      </w:r>
      <w:r w:rsidRPr="00E10A51">
        <w:rPr>
          <w:rFonts w:ascii="Calibri" w:hAnsi="Calibri" w:cs="Calibri"/>
          <w:highlight w:val="yellow"/>
          <w:lang w:val="en-US"/>
        </w:rPr>
        <w:t>[insert].</w:t>
      </w:r>
      <w:r w:rsidRPr="00E10A51">
        <w:rPr>
          <w:rFonts w:ascii="Calibri" w:hAnsi="Calibri" w:cs="Calibri"/>
          <w:lang w:val="en-US"/>
        </w:rPr>
        <w:t xml:space="preserve"> Payment will be based on the supplier’s successful completion of milestones as detailed in the contract. New intellectual property arising </w:t>
      </w:r>
      <w:proofErr w:type="gramStart"/>
      <w:r w:rsidRPr="00E10A51">
        <w:rPr>
          <w:rFonts w:ascii="Calibri" w:hAnsi="Calibri" w:cs="Calibri"/>
          <w:lang w:val="en-US"/>
        </w:rPr>
        <w:t>as a result of</w:t>
      </w:r>
      <w:proofErr w:type="gramEnd"/>
      <w:r w:rsidRPr="00E10A51">
        <w:rPr>
          <w:rFonts w:ascii="Calibri" w:hAnsi="Calibri" w:cs="Calibri"/>
          <w:lang w:val="en-US"/>
        </w:rPr>
        <w:t xml:space="preserve"> the contract will be the property of </w:t>
      </w:r>
      <w:r w:rsidRPr="00E10A51">
        <w:rPr>
          <w:rFonts w:ascii="Calibri" w:hAnsi="Calibri" w:cs="Calibri"/>
          <w:highlight w:val="yellow"/>
          <w:lang w:val="en-US"/>
        </w:rPr>
        <w:t>[insert].</w:t>
      </w:r>
    </w:p>
    <w:p w14:paraId="3D19A149" w14:textId="77777777" w:rsidR="0037676F" w:rsidRPr="00E10A51" w:rsidRDefault="0037676F" w:rsidP="0037676F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5" w:name="_Toc383082318"/>
      <w:r w:rsidRPr="00E10A51">
        <w:rPr>
          <w:rFonts w:ascii="Calibri" w:hAnsi="Calibri" w:cs="Calibri"/>
          <w:b/>
          <w:color w:val="204D84"/>
          <w:sz w:val="44"/>
          <w:szCs w:val="44"/>
        </w:rPr>
        <w:t>Risk</w:t>
      </w:r>
      <w:bookmarkEnd w:id="5"/>
    </w:p>
    <w:p w14:paraId="1B4D3D2C" w14:textId="77777777" w:rsidR="0037676F" w:rsidRPr="00E10A51" w:rsidRDefault="0037676F" w:rsidP="0037676F">
      <w:pPr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E10A51">
        <w:rPr>
          <w:rFonts w:ascii="Calibri" w:hAnsi="Calibri" w:cs="Calibri"/>
          <w:lang w:val="en-US"/>
        </w:rPr>
        <w:t>Overall</w:t>
      </w:r>
      <w:proofErr w:type="gramEnd"/>
      <w:r w:rsidRPr="00E10A51">
        <w:rPr>
          <w:rFonts w:ascii="Calibri" w:hAnsi="Calibri" w:cs="Calibri"/>
          <w:lang w:val="en-US"/>
        </w:rPr>
        <w:t xml:space="preserve"> this procurement is deemed low-value, low-risk.</w:t>
      </w:r>
    </w:p>
    <w:p w14:paraId="7D3077AE" w14:textId="77777777" w:rsidR="0037676F" w:rsidRPr="00E10A51" w:rsidRDefault="0037676F" w:rsidP="0037676F">
      <w:pPr>
        <w:spacing w:after="0" w:line="240" w:lineRule="auto"/>
        <w:rPr>
          <w:rFonts w:ascii="Calibri" w:hAnsi="Calibri" w:cs="Calibri"/>
          <w:lang w:val="en-US"/>
        </w:rPr>
      </w:pPr>
    </w:p>
    <w:p w14:paraId="476C3EFA" w14:textId="77777777" w:rsidR="0037676F" w:rsidRPr="00E10A51" w:rsidRDefault="0037676F" w:rsidP="0037676F">
      <w:pPr>
        <w:spacing w:after="80" w:line="240" w:lineRule="auto"/>
        <w:rPr>
          <w:rFonts w:ascii="Calibri" w:hAnsi="Calibri" w:cs="Calibri"/>
          <w:b/>
          <w:lang w:val="en-US"/>
        </w:rPr>
      </w:pPr>
      <w:r w:rsidRPr="00E10A51">
        <w:rPr>
          <w:rFonts w:ascii="Calibri" w:hAnsi="Calibri" w:cs="Calibri"/>
          <w:b/>
          <w:lang w:val="en-US"/>
        </w:rPr>
        <w:t>Key risks to be managed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126"/>
        <w:gridCol w:w="2602"/>
        <w:gridCol w:w="2359"/>
      </w:tblGrid>
      <w:tr w:rsidR="0037676F" w:rsidRPr="00E10A51" w14:paraId="236BFB6E" w14:textId="77777777" w:rsidTr="00AF0A17">
        <w:trPr>
          <w:trHeight w:val="312"/>
        </w:trPr>
        <w:tc>
          <w:tcPr>
            <w:tcW w:w="4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4D84"/>
            <w:vAlign w:val="center"/>
            <w:hideMark/>
          </w:tcPr>
          <w:p w14:paraId="1EB8E4E6" w14:textId="77777777" w:rsidR="0037676F" w:rsidRPr="00E10A51" w:rsidRDefault="0037676F" w:rsidP="00AF0A17">
            <w:pPr>
              <w:spacing w:after="0"/>
              <w:rPr>
                <w:rFonts w:ascii="Calibri" w:eastAsia="Times New Roman" w:hAnsi="Calibri" w:cs="Calibri"/>
                <w:bCs/>
                <w:color w:val="FFFFFF"/>
                <w:lang w:eastAsia="en-NZ"/>
              </w:rPr>
            </w:pPr>
            <w:r w:rsidRPr="00E10A51">
              <w:rPr>
                <w:rFonts w:ascii="Calibri" w:eastAsia="Times New Roman" w:hAnsi="Calibri" w:cs="Calibri"/>
                <w:bCs/>
                <w:color w:val="FFFFFF"/>
                <w:lang w:eastAsia="en-NZ"/>
              </w:rPr>
              <w:t>Risk</w:t>
            </w:r>
          </w:p>
        </w:tc>
        <w:tc>
          <w:tcPr>
            <w:tcW w:w="260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204D84"/>
            <w:vAlign w:val="center"/>
            <w:hideMark/>
          </w:tcPr>
          <w:p w14:paraId="36320A7F" w14:textId="77777777" w:rsidR="0037676F" w:rsidRPr="00E10A51" w:rsidRDefault="0037676F" w:rsidP="00AF0A17">
            <w:pPr>
              <w:spacing w:after="0"/>
              <w:rPr>
                <w:rFonts w:ascii="Calibri" w:eastAsia="Times New Roman" w:hAnsi="Calibri" w:cs="Calibri"/>
                <w:bCs/>
                <w:color w:val="FFFFFF"/>
                <w:lang w:eastAsia="en-NZ"/>
              </w:rPr>
            </w:pPr>
            <w:r w:rsidRPr="00E10A51">
              <w:rPr>
                <w:rFonts w:ascii="Calibri" w:eastAsia="Times New Roman" w:hAnsi="Calibri" w:cs="Calibri"/>
                <w:bCs/>
                <w:color w:val="FFFFFF"/>
                <w:lang w:eastAsia="en-NZ"/>
              </w:rPr>
              <w:t>Mitigation action</w:t>
            </w:r>
          </w:p>
        </w:tc>
        <w:tc>
          <w:tcPr>
            <w:tcW w:w="235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204D84"/>
            <w:vAlign w:val="center"/>
          </w:tcPr>
          <w:p w14:paraId="38C973CB" w14:textId="77777777" w:rsidR="0037676F" w:rsidRPr="00E10A51" w:rsidRDefault="0037676F" w:rsidP="00AF0A17">
            <w:pPr>
              <w:spacing w:after="0"/>
              <w:rPr>
                <w:rFonts w:ascii="Calibri" w:eastAsia="Times New Roman" w:hAnsi="Calibri" w:cs="Calibri"/>
                <w:bCs/>
                <w:color w:val="FFFFFF"/>
                <w:lang w:eastAsia="en-NZ"/>
              </w:rPr>
            </w:pPr>
            <w:r w:rsidRPr="00E10A51">
              <w:rPr>
                <w:rFonts w:ascii="Calibri" w:eastAsia="Times New Roman" w:hAnsi="Calibri" w:cs="Calibri"/>
                <w:bCs/>
                <w:color w:val="FFFFFF"/>
                <w:lang w:eastAsia="en-NZ"/>
              </w:rPr>
              <w:t>Responsible</w:t>
            </w:r>
          </w:p>
        </w:tc>
      </w:tr>
      <w:tr w:rsidR="0037676F" w:rsidRPr="00E10A51" w14:paraId="047A532A" w14:textId="77777777" w:rsidTr="00AF0A17">
        <w:trPr>
          <w:trHeight w:val="48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65C9" w14:textId="77777777" w:rsidR="0037676F" w:rsidRPr="00E10A51" w:rsidRDefault="0037676F" w:rsidP="00AF0A17">
            <w:pPr>
              <w:pStyle w:val="ListParagraph"/>
              <w:numPr>
                <w:ilvl w:val="0"/>
                <w:numId w:val="3"/>
              </w:numPr>
              <w:spacing w:after="0"/>
              <w:ind w:left="474"/>
              <w:contextualSpacing w:val="0"/>
              <w:rPr>
                <w:rFonts w:ascii="Calibri" w:eastAsia="Times New Roman" w:hAnsi="Calibri" w:cs="Calibri"/>
                <w:lang w:eastAsia="en-NZ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73B0" w14:textId="77777777" w:rsidR="0037676F" w:rsidRPr="00E10A51" w:rsidRDefault="0037676F" w:rsidP="00AF0A17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EC18" w14:textId="77777777" w:rsidR="0037676F" w:rsidRPr="00E10A51" w:rsidRDefault="0037676F" w:rsidP="00AF0A17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</w:p>
        </w:tc>
      </w:tr>
      <w:tr w:rsidR="0037676F" w:rsidRPr="00E10A51" w14:paraId="5674AA19" w14:textId="77777777" w:rsidTr="00AF0A17">
        <w:trPr>
          <w:trHeight w:val="58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D52668" w14:textId="77777777" w:rsidR="0037676F" w:rsidRPr="00E10A51" w:rsidRDefault="0037676F" w:rsidP="00AF0A17">
            <w:pPr>
              <w:pStyle w:val="ListParagraph"/>
              <w:numPr>
                <w:ilvl w:val="0"/>
                <w:numId w:val="3"/>
              </w:numPr>
              <w:spacing w:after="0"/>
              <w:ind w:left="474"/>
              <w:contextualSpacing w:val="0"/>
              <w:rPr>
                <w:rFonts w:ascii="Calibri" w:eastAsia="Times New Roman" w:hAnsi="Calibri" w:cs="Calibri"/>
                <w:b/>
                <w:bCs/>
                <w:lang w:eastAsia="en-NZ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2F4DCF" w14:textId="77777777" w:rsidR="0037676F" w:rsidRPr="00E10A51" w:rsidRDefault="0037676F" w:rsidP="00AF0A17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8B280" w14:textId="77777777" w:rsidR="0037676F" w:rsidRPr="00E10A51" w:rsidRDefault="0037676F" w:rsidP="00AF0A17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</w:p>
        </w:tc>
      </w:tr>
    </w:tbl>
    <w:p w14:paraId="54AE6A81" w14:textId="77777777" w:rsidR="0037676F" w:rsidRPr="00E10A51" w:rsidRDefault="0037676F" w:rsidP="0037676F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6" w:name="_Toc383082320"/>
      <w:r w:rsidRPr="00E10A51">
        <w:rPr>
          <w:rFonts w:ascii="Calibri" w:hAnsi="Calibri" w:cs="Calibri"/>
          <w:b/>
          <w:color w:val="204D84"/>
          <w:sz w:val="44"/>
          <w:szCs w:val="44"/>
        </w:rPr>
        <w:t>Probity</w:t>
      </w:r>
      <w:bookmarkEnd w:id="6"/>
    </w:p>
    <w:p w14:paraId="4238C682" w14:textId="77777777" w:rsidR="0037676F" w:rsidRPr="00E10A51" w:rsidRDefault="0037676F" w:rsidP="0037676F">
      <w:pPr>
        <w:spacing w:after="0" w:line="240" w:lineRule="auto"/>
        <w:rPr>
          <w:rFonts w:ascii="Calibri" w:hAnsi="Calibri" w:cs="Calibri"/>
          <w:lang w:val="en-US"/>
        </w:rPr>
      </w:pPr>
      <w:r w:rsidRPr="00E10A51">
        <w:rPr>
          <w:rFonts w:ascii="Calibri" w:hAnsi="Calibri" w:cs="Calibri"/>
          <w:lang w:val="en-US"/>
        </w:rPr>
        <w:t>Probity in this procurement will be managed by:</w:t>
      </w:r>
    </w:p>
    <w:tbl>
      <w:tblPr>
        <w:tblW w:w="13638" w:type="dxa"/>
        <w:tblInd w:w="93" w:type="dxa"/>
        <w:tblLook w:val="04A0" w:firstRow="1" w:lastRow="0" w:firstColumn="1" w:lastColumn="0" w:noHBand="0" w:noVBand="1"/>
      </w:tblPr>
      <w:tblGrid>
        <w:gridCol w:w="13638"/>
      </w:tblGrid>
      <w:tr w:rsidR="0037676F" w:rsidRPr="00E10A51" w14:paraId="63228C62" w14:textId="77777777" w:rsidTr="00AF0A17">
        <w:trPr>
          <w:trHeight w:val="48"/>
        </w:trPr>
        <w:tc>
          <w:tcPr>
            <w:tcW w:w="13638" w:type="dxa"/>
            <w:shd w:val="clear" w:color="auto" w:fill="auto"/>
          </w:tcPr>
          <w:p w14:paraId="1724356E" w14:textId="77777777" w:rsidR="0037676F" w:rsidRPr="00E10A51" w:rsidRDefault="0037676F" w:rsidP="00AF0A17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</w:rPr>
            </w:pPr>
          </w:p>
        </w:tc>
      </w:tr>
      <w:tr w:rsidR="0037676F" w:rsidRPr="00E10A51" w14:paraId="7BDCCD73" w14:textId="77777777" w:rsidTr="00AF0A17">
        <w:trPr>
          <w:trHeight w:val="2222"/>
        </w:trPr>
        <w:tc>
          <w:tcPr>
            <w:tcW w:w="13638" w:type="dxa"/>
            <w:shd w:val="clear" w:color="auto" w:fill="auto"/>
          </w:tcPr>
          <w:p w14:paraId="3F707A1F" w14:textId="77777777" w:rsidR="0037676F" w:rsidRDefault="0037676F" w:rsidP="00AF0A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>acting fairly, impartially and with integrity, acting lawfully, and being accountable and transparent</w:t>
            </w:r>
          </w:p>
          <w:p w14:paraId="5909CE07" w14:textId="77777777" w:rsidR="0037676F" w:rsidRPr="00E10A51" w:rsidRDefault="0037676F" w:rsidP="00AF0A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 xml:space="preserve">ensuring compliance with the agency’s code of conduct is complied with </w:t>
            </w:r>
          </w:p>
          <w:p w14:paraId="6831C96B" w14:textId="77777777" w:rsidR="0037676F" w:rsidRPr="00E10A51" w:rsidRDefault="0037676F" w:rsidP="00AF0A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 xml:space="preserve">ensuring that financial authority for the procurement is approved before proceeding to </w:t>
            </w:r>
          </w:p>
          <w:p w14:paraId="5908F6C5" w14:textId="77777777" w:rsidR="0037676F" w:rsidRPr="00E10A51" w:rsidRDefault="0037676F" w:rsidP="00AF0A17">
            <w:pPr>
              <w:pStyle w:val="ListParagraph"/>
              <w:spacing w:after="0" w:line="240" w:lineRule="auto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 xml:space="preserve">tender </w:t>
            </w:r>
          </w:p>
          <w:p w14:paraId="47EFC8CB" w14:textId="77777777" w:rsidR="0037676F" w:rsidRPr="00E10A51" w:rsidRDefault="0037676F" w:rsidP="00AF0A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 xml:space="preserve">identifying and effectively managing all conflicts of interest </w:t>
            </w:r>
          </w:p>
          <w:p w14:paraId="54F6FCCB" w14:textId="77777777" w:rsidR="0037676F" w:rsidRPr="00E10A51" w:rsidRDefault="0037676F" w:rsidP="00AF0A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 xml:space="preserve">protecting the supplier’s commercially sensitive and confidential information </w:t>
            </w:r>
          </w:p>
          <w:p w14:paraId="224CEAEA" w14:textId="77777777" w:rsidR="0037676F" w:rsidRPr="00E10A51" w:rsidRDefault="0037676F" w:rsidP="00AF0A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r w:rsidRPr="00E10A51">
              <w:rPr>
                <w:rFonts w:ascii="Calibri" w:hAnsi="Calibri" w:cs="Calibri"/>
              </w:rPr>
              <w:t>providing each supplier with a comprehensive debrief at the end of the tender process.</w:t>
            </w:r>
          </w:p>
        </w:tc>
      </w:tr>
    </w:tbl>
    <w:p w14:paraId="60C2A8B1" w14:textId="77777777" w:rsidR="0037676F" w:rsidRPr="00E10A51" w:rsidRDefault="0037676F" w:rsidP="0037676F">
      <w:pPr>
        <w:pStyle w:val="Header-Section"/>
        <w:spacing w:before="240"/>
        <w:rPr>
          <w:rFonts w:ascii="Calibri" w:hAnsi="Calibri" w:cs="Calibri"/>
        </w:rPr>
      </w:pPr>
    </w:p>
    <w:p w14:paraId="0DFACECF" w14:textId="77777777" w:rsidR="00A46BB1" w:rsidRDefault="00A46BB1"/>
    <w:sectPr w:rsidR="00A46BB1" w:rsidSect="0037676F">
      <w:footerReference w:type="first" r:id="rId9"/>
      <w:pgSz w:w="11906" w:h="16838"/>
      <w:pgMar w:top="1276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63EF" w14:textId="77777777" w:rsidR="003E1B41" w:rsidRDefault="003E1B41">
      <w:pPr>
        <w:spacing w:after="0" w:line="240" w:lineRule="auto"/>
      </w:pPr>
      <w:r>
        <w:separator/>
      </w:r>
    </w:p>
  </w:endnote>
  <w:endnote w:type="continuationSeparator" w:id="0">
    <w:p w14:paraId="13DAABAC" w14:textId="77777777" w:rsidR="003E1B41" w:rsidRDefault="003E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D45D" w14:textId="77777777" w:rsidR="0037676F" w:rsidRPr="00C0410C" w:rsidRDefault="0037676F" w:rsidP="00F464B0">
    <w:pPr>
      <w:pStyle w:val="Footer"/>
      <w:jc w:val="right"/>
      <w:rPr>
        <w:sz w:val="16"/>
        <w:szCs w:val="16"/>
      </w:rPr>
    </w:pPr>
    <w:r w:rsidRPr="00C0410C">
      <w:rPr>
        <w:sz w:val="16"/>
        <w:szCs w:val="16"/>
      </w:rPr>
      <w:t xml:space="preserve">Page </w:t>
    </w:r>
    <w:r w:rsidRPr="00C0410C">
      <w:rPr>
        <w:b/>
        <w:bCs/>
        <w:sz w:val="16"/>
        <w:szCs w:val="16"/>
      </w:rPr>
      <w:fldChar w:fldCharType="begin"/>
    </w:r>
    <w:r w:rsidRPr="00C0410C">
      <w:rPr>
        <w:b/>
        <w:bCs/>
        <w:sz w:val="16"/>
        <w:szCs w:val="16"/>
      </w:rPr>
      <w:instrText xml:space="preserve"> PAGE </w:instrText>
    </w:r>
    <w:r w:rsidRPr="00C0410C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C0410C">
      <w:rPr>
        <w:b/>
        <w:bCs/>
        <w:sz w:val="16"/>
        <w:szCs w:val="16"/>
      </w:rPr>
      <w:fldChar w:fldCharType="end"/>
    </w:r>
    <w:r w:rsidRPr="00C0410C">
      <w:rPr>
        <w:sz w:val="16"/>
        <w:szCs w:val="16"/>
      </w:rPr>
      <w:t xml:space="preserve"> of </w:t>
    </w:r>
    <w:r w:rsidRPr="00C0410C">
      <w:rPr>
        <w:b/>
        <w:bCs/>
        <w:sz w:val="16"/>
        <w:szCs w:val="16"/>
      </w:rPr>
      <w:fldChar w:fldCharType="begin"/>
    </w:r>
    <w:r w:rsidRPr="00C0410C">
      <w:rPr>
        <w:b/>
        <w:bCs/>
        <w:sz w:val="16"/>
        <w:szCs w:val="16"/>
      </w:rPr>
      <w:instrText xml:space="preserve"> NUMPAGES  </w:instrText>
    </w:r>
    <w:r w:rsidRPr="00C0410C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5</w:t>
    </w:r>
    <w:r w:rsidRPr="00C0410C">
      <w:rPr>
        <w:b/>
        <w:bCs/>
        <w:sz w:val="16"/>
        <w:szCs w:val="16"/>
      </w:rPr>
      <w:fldChar w:fldCharType="end"/>
    </w:r>
  </w:p>
  <w:p w14:paraId="0E3CA311" w14:textId="77777777" w:rsidR="0037676F" w:rsidRDefault="00376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C524" w14:textId="1E547F1D" w:rsidR="0037676F" w:rsidRPr="00C0410C" w:rsidRDefault="006E481C" w:rsidP="00F464B0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Procurement plan template August 2025</w:t>
    </w:r>
    <w:r w:rsidR="0037676F" w:rsidRPr="00C0410C">
      <w:rPr>
        <w:sz w:val="16"/>
        <w:szCs w:val="16"/>
      </w:rPr>
      <w:t xml:space="preserve"> </w:t>
    </w:r>
    <w:r w:rsidR="0037676F" w:rsidRPr="00C0410C">
      <w:rPr>
        <w:b/>
        <w:bCs/>
        <w:sz w:val="16"/>
        <w:szCs w:val="16"/>
      </w:rPr>
      <w:fldChar w:fldCharType="begin"/>
    </w:r>
    <w:r w:rsidR="0037676F" w:rsidRPr="00C0410C">
      <w:rPr>
        <w:b/>
        <w:bCs/>
        <w:sz w:val="16"/>
        <w:szCs w:val="16"/>
      </w:rPr>
      <w:instrText xml:space="preserve"> PAGE </w:instrText>
    </w:r>
    <w:r w:rsidR="0037676F" w:rsidRPr="00C0410C">
      <w:rPr>
        <w:b/>
        <w:bCs/>
        <w:sz w:val="16"/>
        <w:szCs w:val="16"/>
      </w:rPr>
      <w:fldChar w:fldCharType="separate"/>
    </w:r>
    <w:r w:rsidR="0037676F">
      <w:rPr>
        <w:b/>
        <w:bCs/>
        <w:noProof/>
        <w:sz w:val="16"/>
        <w:szCs w:val="16"/>
      </w:rPr>
      <w:t>2</w:t>
    </w:r>
    <w:r w:rsidR="0037676F" w:rsidRPr="00C0410C">
      <w:rPr>
        <w:b/>
        <w:bCs/>
        <w:sz w:val="16"/>
        <w:szCs w:val="16"/>
      </w:rPr>
      <w:fldChar w:fldCharType="end"/>
    </w:r>
    <w:r w:rsidR="0037676F" w:rsidRPr="00C0410C">
      <w:rPr>
        <w:sz w:val="16"/>
        <w:szCs w:val="16"/>
      </w:rPr>
      <w:t xml:space="preserve"> of </w:t>
    </w:r>
    <w:r w:rsidR="0037676F" w:rsidRPr="00C0410C">
      <w:rPr>
        <w:b/>
        <w:bCs/>
        <w:sz w:val="16"/>
        <w:szCs w:val="16"/>
      </w:rPr>
      <w:fldChar w:fldCharType="begin"/>
    </w:r>
    <w:r w:rsidR="0037676F" w:rsidRPr="00C0410C">
      <w:rPr>
        <w:b/>
        <w:bCs/>
        <w:sz w:val="16"/>
        <w:szCs w:val="16"/>
      </w:rPr>
      <w:instrText xml:space="preserve"> NUMPAGES  </w:instrText>
    </w:r>
    <w:r w:rsidR="0037676F" w:rsidRPr="00C0410C">
      <w:rPr>
        <w:b/>
        <w:bCs/>
        <w:sz w:val="16"/>
        <w:szCs w:val="16"/>
      </w:rPr>
      <w:fldChar w:fldCharType="separate"/>
    </w:r>
    <w:r w:rsidR="0037676F">
      <w:rPr>
        <w:b/>
        <w:bCs/>
        <w:noProof/>
        <w:sz w:val="16"/>
        <w:szCs w:val="16"/>
      </w:rPr>
      <w:t>5</w:t>
    </w:r>
    <w:r w:rsidR="0037676F" w:rsidRPr="00C0410C">
      <w:rPr>
        <w:b/>
        <w:bCs/>
        <w:sz w:val="16"/>
        <w:szCs w:val="16"/>
      </w:rPr>
      <w:fldChar w:fldCharType="end"/>
    </w:r>
  </w:p>
  <w:p w14:paraId="2D99BF49" w14:textId="77777777" w:rsidR="0037676F" w:rsidRPr="00F464B0" w:rsidRDefault="0037676F" w:rsidP="00F46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4C83" w14:textId="77777777" w:rsidR="003E1B41" w:rsidRDefault="003E1B41">
      <w:pPr>
        <w:spacing w:after="0" w:line="240" w:lineRule="auto"/>
      </w:pPr>
      <w:r>
        <w:separator/>
      </w:r>
    </w:p>
  </w:footnote>
  <w:footnote w:type="continuationSeparator" w:id="0">
    <w:p w14:paraId="214C6537" w14:textId="77777777" w:rsidR="003E1B41" w:rsidRDefault="003E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644D" w14:textId="77777777" w:rsidR="0037676F" w:rsidRPr="00E10A51" w:rsidRDefault="0037676F" w:rsidP="00B25777">
    <w:pPr>
      <w:pStyle w:val="Header"/>
      <w:tabs>
        <w:tab w:val="clear" w:pos="4513"/>
        <w:tab w:val="clear" w:pos="9026"/>
        <w:tab w:val="left" w:pos="4056"/>
      </w:tabs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74CFC"/>
    <w:multiLevelType w:val="hybridMultilevel"/>
    <w:tmpl w:val="6DF490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4C5D"/>
    <w:multiLevelType w:val="hybridMultilevel"/>
    <w:tmpl w:val="BAC23484"/>
    <w:lvl w:ilvl="0" w:tplc="1E061EF4">
      <w:start w:val="1"/>
      <w:numFmt w:val="bullet"/>
      <w:lvlText w:val="-"/>
      <w:lvlJc w:val="left"/>
      <w:pPr>
        <w:ind w:left="1080" w:hanging="360"/>
      </w:pPr>
      <w:rPr>
        <w:rFonts w:ascii="Arial Bold" w:hAnsi="Arial Bold" w:hint="default"/>
        <w:b/>
        <w:i w:val="0"/>
        <w:color w:val="808080"/>
        <w:sz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FC121B"/>
    <w:multiLevelType w:val="hybridMultilevel"/>
    <w:tmpl w:val="BAA4B2E8"/>
    <w:lvl w:ilvl="0" w:tplc="322E9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C30ED"/>
    <w:multiLevelType w:val="hybridMultilevel"/>
    <w:tmpl w:val="4B2AFF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D12A8"/>
    <w:multiLevelType w:val="hybridMultilevel"/>
    <w:tmpl w:val="C6649E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A64FE"/>
    <w:multiLevelType w:val="hybridMultilevel"/>
    <w:tmpl w:val="7674A9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78050">
    <w:abstractNumId w:val="4"/>
  </w:num>
  <w:num w:numId="2" w16cid:durableId="673729964">
    <w:abstractNumId w:val="1"/>
  </w:num>
  <w:num w:numId="3" w16cid:durableId="1518692604">
    <w:abstractNumId w:val="2"/>
  </w:num>
  <w:num w:numId="4" w16cid:durableId="1610430338">
    <w:abstractNumId w:val="3"/>
  </w:num>
  <w:num w:numId="5" w16cid:durableId="942227497">
    <w:abstractNumId w:val="0"/>
  </w:num>
  <w:num w:numId="6" w16cid:durableId="665019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6F"/>
    <w:rsid w:val="001A429D"/>
    <w:rsid w:val="001A48F3"/>
    <w:rsid w:val="001B7768"/>
    <w:rsid w:val="001D0C18"/>
    <w:rsid w:val="001E79C0"/>
    <w:rsid w:val="00264A4E"/>
    <w:rsid w:val="003035FD"/>
    <w:rsid w:val="00372E01"/>
    <w:rsid w:val="0037676F"/>
    <w:rsid w:val="003E1B41"/>
    <w:rsid w:val="003E7C3A"/>
    <w:rsid w:val="00474841"/>
    <w:rsid w:val="004A60FA"/>
    <w:rsid w:val="004E1AF4"/>
    <w:rsid w:val="006E481C"/>
    <w:rsid w:val="008915A1"/>
    <w:rsid w:val="008D2DA1"/>
    <w:rsid w:val="008D702F"/>
    <w:rsid w:val="008E6132"/>
    <w:rsid w:val="009C11E8"/>
    <w:rsid w:val="00A22227"/>
    <w:rsid w:val="00A256BD"/>
    <w:rsid w:val="00A46BB1"/>
    <w:rsid w:val="00BB0021"/>
    <w:rsid w:val="00DA0228"/>
    <w:rsid w:val="00E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6C45"/>
  <w15:chartTrackingRefBased/>
  <w15:docId w15:val="{2BA1921A-99BD-4168-A60B-2CF6CAEC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6F"/>
    <w:pPr>
      <w:spacing w:after="200" w:line="276" w:lineRule="auto"/>
    </w:pPr>
    <w:rPr>
      <w:rFonts w:ascii="Arial" w:eastAsia="Calibri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76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76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7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6F"/>
    <w:rPr>
      <w:rFonts w:ascii="Arial" w:eastAsia="Calibri" w:hAnsi="Arial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6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6F"/>
    <w:rPr>
      <w:rFonts w:ascii="Arial" w:eastAsia="Calibri" w:hAnsi="Arial" w:cs="Times New Roman"/>
      <w:kern w:val="0"/>
      <w14:ligatures w14:val="none"/>
    </w:rPr>
  </w:style>
  <w:style w:type="paragraph" w:customStyle="1" w:styleId="Header-Section">
    <w:name w:val="Header - Section"/>
    <w:basedOn w:val="Normal"/>
    <w:link w:val="Header-SectionChar"/>
    <w:qFormat/>
    <w:rsid w:val="0037676F"/>
    <w:pPr>
      <w:spacing w:before="120" w:after="120" w:line="240" w:lineRule="auto"/>
    </w:pPr>
    <w:rPr>
      <w:b/>
      <w:sz w:val="28"/>
      <w:lang w:val="en-US"/>
    </w:rPr>
  </w:style>
  <w:style w:type="character" w:customStyle="1" w:styleId="Header-SectionChar">
    <w:name w:val="Header - Section Char"/>
    <w:link w:val="Header-Section"/>
    <w:rsid w:val="0037676F"/>
    <w:rPr>
      <w:rFonts w:ascii="Arial" w:eastAsia="Calibri" w:hAnsi="Arial" w:cs="Times New Roman"/>
      <w:b/>
      <w:kern w:val="0"/>
      <w:sz w:val="28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rsid w:val="0037676F"/>
  </w:style>
  <w:style w:type="paragraph" w:customStyle="1" w:styleId="GPBGTTH1">
    <w:name w:val="GPB GTT H1"/>
    <w:basedOn w:val="Normal"/>
    <w:link w:val="GPBGTTH1Char"/>
    <w:qFormat/>
    <w:rsid w:val="0037676F"/>
    <w:pPr>
      <w:spacing w:before="240" w:after="120" w:line="240" w:lineRule="auto"/>
    </w:pPr>
    <w:rPr>
      <w:rFonts w:eastAsia="Cambria"/>
      <w:color w:val="00669A"/>
      <w:sz w:val="32"/>
      <w:szCs w:val="32"/>
      <w:lang w:val="en-GB"/>
    </w:rPr>
  </w:style>
  <w:style w:type="character" w:customStyle="1" w:styleId="GPBGTTH1Char">
    <w:name w:val="GPB GTT H1 Char"/>
    <w:link w:val="GPBGTTH1"/>
    <w:rsid w:val="0037676F"/>
    <w:rPr>
      <w:rFonts w:ascii="Arial" w:eastAsia="Cambria" w:hAnsi="Arial" w:cs="Times New Roman"/>
      <w:color w:val="00669A"/>
      <w:kern w:val="0"/>
      <w:sz w:val="32"/>
      <w:szCs w:val="32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7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76F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B0021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227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227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 template procurement plan</dc:title>
  <dc:subject/>
  <cp:keywords>DOC ID:177657056</cp:keywords>
  <dc:description/>
  <dcterms:created xsi:type="dcterms:W3CDTF">2025-08-01T01:07:00Z</dcterms:created>
  <dcterms:modified xsi:type="dcterms:W3CDTF">2025-09-10T22:43:00Z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a2ea8f-33a2-4d89-bc10-4ca73b1a3f73_Enabled">
    <vt:lpwstr>true</vt:lpwstr>
  </property>
  <property fmtid="{D5CDD505-2E9C-101B-9397-08002B2CF9AE}" pid="3" name="MSIP_Label_ffa2ea8f-33a2-4d89-bc10-4ca73b1a3f73_SetDate">
    <vt:lpwstr>2025-08-01T01:08:00Z</vt:lpwstr>
  </property>
  <property fmtid="{D5CDD505-2E9C-101B-9397-08002B2CF9AE}" pid="4" name="MSIP_Label_ffa2ea8f-33a2-4d89-bc10-4ca73b1a3f73_Method">
    <vt:lpwstr>Privileged</vt:lpwstr>
  </property>
  <property fmtid="{D5CDD505-2E9C-101B-9397-08002B2CF9AE}" pid="5" name="MSIP_Label_ffa2ea8f-33a2-4d89-bc10-4ca73b1a3f73_Name">
    <vt:lpwstr>IN-CONFIDENCE</vt:lpwstr>
  </property>
  <property fmtid="{D5CDD505-2E9C-101B-9397-08002B2CF9AE}" pid="6" name="MSIP_Label_ffa2ea8f-33a2-4d89-bc10-4ca73b1a3f73_SiteId">
    <vt:lpwstr>78b2bd11-e42b-47ea-b011-2e04c3af5ec1</vt:lpwstr>
  </property>
  <property fmtid="{D5CDD505-2E9C-101B-9397-08002B2CF9AE}" pid="7" name="MSIP_Label_ffa2ea8f-33a2-4d89-bc10-4ca73b1a3f73_ActionId">
    <vt:lpwstr>82d069c6-6a5a-47c5-ad70-697ef3434315</vt:lpwstr>
  </property>
  <property fmtid="{D5CDD505-2E9C-101B-9397-08002B2CF9AE}" pid="8" name="MSIP_Label_ffa2ea8f-33a2-4d89-bc10-4ca73b1a3f73_ContentBits">
    <vt:lpwstr>0</vt:lpwstr>
  </property>
  <property fmtid="{D5CDD505-2E9C-101B-9397-08002B2CF9AE}" pid="9" name="MSIP_Label_ffa2ea8f-33a2-4d89-bc10-4ca73b1a3f73_Tag">
    <vt:lpwstr>10, 0, 1, 1</vt:lpwstr>
  </property>
</Properties>
</file>