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shd w:val="clear" w:color="auto" w:fill="F3B329"/>
        <w:tblLayout w:type="fixed"/>
        <w:tblLook w:val="01E0" w:firstRow="1" w:lastRow="1" w:firstColumn="1" w:lastColumn="1" w:noHBand="0" w:noVBand="0"/>
      </w:tblPr>
      <w:tblGrid>
        <w:gridCol w:w="8932"/>
        <w:gridCol w:w="1274"/>
      </w:tblGrid>
      <w:tr w:rsidR="003F1C2F" w:rsidRPr="0016378D" w:rsidTr="0016378D">
        <w:trPr>
          <w:trHeight w:hRule="exact" w:val="1134"/>
          <w:jc w:val="center"/>
        </w:trPr>
        <w:tc>
          <w:tcPr>
            <w:tcW w:w="8932" w:type="dxa"/>
            <w:shd w:val="clear" w:color="auto" w:fill="F3B329"/>
            <w:vAlign w:val="center"/>
          </w:tcPr>
          <w:p w:rsidR="003F1C2F" w:rsidRPr="0016378D" w:rsidRDefault="00871760" w:rsidP="0016378D">
            <w:pPr>
              <w:spacing w:before="120" w:after="120"/>
              <w:rPr>
                <w:rFonts w:eastAsia="Times New Roman" w:cs="Arial"/>
                <w:b/>
                <w:sz w:val="36"/>
                <w:szCs w:val="36"/>
              </w:rPr>
            </w:pPr>
            <w:bookmarkStart w:id="0" w:name="_Toc137283540"/>
            <w:bookmarkStart w:id="1" w:name="_GoBack"/>
            <w:bookmarkEnd w:id="1"/>
            <w:r w:rsidRPr="0016378D">
              <w:rPr>
                <w:rFonts w:eastAsia="Times New Roman" w:cs="Arial"/>
                <w:b/>
                <w:sz w:val="36"/>
                <w:szCs w:val="36"/>
              </w:rPr>
              <w:t>Checkl</w:t>
            </w:r>
            <w:r w:rsidR="00843533" w:rsidRPr="0016378D">
              <w:rPr>
                <w:rFonts w:eastAsia="Times New Roman" w:cs="Arial"/>
                <w:b/>
                <w:sz w:val="36"/>
                <w:szCs w:val="36"/>
              </w:rPr>
              <w:t>ist</w:t>
            </w:r>
            <w:r w:rsidRPr="0016378D">
              <w:rPr>
                <w:rFonts w:eastAsia="Times New Roman" w:cs="Arial"/>
                <w:b/>
                <w:sz w:val="36"/>
                <w:szCs w:val="36"/>
              </w:rPr>
              <w:t xml:space="preserve"> – </w:t>
            </w:r>
            <w:r w:rsidR="00860D23" w:rsidRPr="0016378D">
              <w:rPr>
                <w:rFonts w:eastAsia="Times New Roman" w:cs="Arial"/>
                <w:b/>
                <w:sz w:val="36"/>
                <w:szCs w:val="36"/>
              </w:rPr>
              <w:t>Due Diligence</w:t>
            </w:r>
          </w:p>
        </w:tc>
        <w:tc>
          <w:tcPr>
            <w:tcW w:w="1274" w:type="dxa"/>
            <w:shd w:val="clear" w:color="auto" w:fill="F3B329"/>
            <w:tcMar>
              <w:left w:w="0" w:type="dxa"/>
              <w:right w:w="0" w:type="dxa"/>
            </w:tcMar>
            <w:vAlign w:val="center"/>
          </w:tcPr>
          <w:p w:rsidR="003F1C2F" w:rsidRPr="0016378D" w:rsidRDefault="0066502B" w:rsidP="0016378D">
            <w:pPr>
              <w:jc w:val="right"/>
              <w:rPr>
                <w:rFonts w:ascii="Calibri" w:eastAsia="Times New Roman" w:hAnsi="Calibri"/>
                <w:bCs/>
                <w:sz w:val="22"/>
                <w:szCs w:val="36"/>
              </w:rPr>
            </w:pPr>
            <w:r>
              <w:rPr>
                <w:rFonts w:ascii="Calibri" w:eastAsia="Times New Roman" w:hAnsi="Calibri"/>
                <w:bCs/>
                <w:noProof/>
                <w:sz w:val="22"/>
                <w:szCs w:val="36"/>
                <w:lang w:val="en-NZ" w:eastAsia="en-NZ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Picture 1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03ACC" w:rsidRDefault="00D03ACC" w:rsidP="00FA4208">
      <w:pPr>
        <w:pStyle w:val="MEDbody"/>
        <w:spacing w:after="0"/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852"/>
        <w:gridCol w:w="9354"/>
      </w:tblGrid>
      <w:tr w:rsidR="00860D23" w:rsidRPr="0016378D" w:rsidTr="0016378D">
        <w:trPr>
          <w:jc w:val="center"/>
        </w:trPr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860D23" w:rsidRPr="0016378D" w:rsidRDefault="0066502B" w:rsidP="0016378D">
            <w:pPr>
              <w:spacing w:before="60" w:after="60"/>
              <w:ind w:right="59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Picture 2" descr="import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ort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860D23" w:rsidRPr="0016378D" w:rsidRDefault="00860D23" w:rsidP="005338A0">
            <w:pPr>
              <w:pStyle w:val="MEDH2"/>
              <w:rPr>
                <w:rFonts w:eastAsia="Times New Roman"/>
              </w:rPr>
            </w:pPr>
            <w:r w:rsidRPr="0016378D">
              <w:rPr>
                <w:rFonts w:eastAsia="Times New Roman"/>
              </w:rPr>
              <w:t>User instructions</w:t>
            </w:r>
          </w:p>
          <w:p w:rsidR="00860D23" w:rsidRPr="0016378D" w:rsidRDefault="00860D23" w:rsidP="005338A0">
            <w:pPr>
              <w:pStyle w:val="MEDcontentsbody"/>
              <w:rPr>
                <w:rFonts w:eastAsia="Times New Roman"/>
              </w:rPr>
            </w:pPr>
            <w:r w:rsidRPr="0016378D">
              <w:rPr>
                <w:rFonts w:eastAsia="Times New Roman" w:cs="Arial"/>
                <w:szCs w:val="20"/>
              </w:rPr>
              <w:t xml:space="preserve">Adapt this checklist to suit the complexity of your procurement activity. </w:t>
            </w:r>
          </w:p>
        </w:tc>
      </w:tr>
    </w:tbl>
    <w:p w:rsidR="00860D23" w:rsidRDefault="00860D23" w:rsidP="00FA4208">
      <w:pPr>
        <w:pStyle w:val="MEDbody"/>
        <w:spacing w:after="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197"/>
        <w:gridCol w:w="740"/>
      </w:tblGrid>
      <w:tr w:rsidR="00860D23" w:rsidRPr="0016378D" w:rsidTr="0016378D">
        <w:trPr>
          <w:tblHeader/>
          <w:jc w:val="center"/>
        </w:trPr>
        <w:tc>
          <w:tcPr>
            <w:tcW w:w="2269" w:type="dxa"/>
            <w:shd w:val="clear" w:color="auto" w:fill="F3B329"/>
            <w:vAlign w:val="center"/>
          </w:tcPr>
          <w:p w:rsidR="00860D23" w:rsidRPr="0016378D" w:rsidRDefault="00533D08" w:rsidP="0016378D">
            <w:pPr>
              <w:pStyle w:val="MEDtableheading"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16378D">
              <w:rPr>
                <w:rFonts w:eastAsia="Times New Roman"/>
                <w:sz w:val="20"/>
              </w:rPr>
              <w:t>O</w:t>
            </w:r>
            <w:r w:rsidR="00860D23" w:rsidRPr="0016378D">
              <w:rPr>
                <w:rFonts w:eastAsia="Times New Roman"/>
                <w:sz w:val="20"/>
              </w:rPr>
              <w:t>ptions</w:t>
            </w:r>
          </w:p>
        </w:tc>
        <w:tc>
          <w:tcPr>
            <w:tcW w:w="7197" w:type="dxa"/>
            <w:shd w:val="clear" w:color="auto" w:fill="F3B329"/>
            <w:vAlign w:val="center"/>
          </w:tcPr>
          <w:p w:rsidR="00860D23" w:rsidRPr="0016378D" w:rsidRDefault="00860D23" w:rsidP="0016378D">
            <w:pPr>
              <w:pStyle w:val="MEDtableheading"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16378D">
              <w:rPr>
                <w:rFonts w:eastAsia="Times New Roman"/>
                <w:sz w:val="20"/>
              </w:rPr>
              <w:t>Suggested checks</w:t>
            </w:r>
          </w:p>
        </w:tc>
        <w:tc>
          <w:tcPr>
            <w:tcW w:w="740" w:type="dxa"/>
            <w:shd w:val="clear" w:color="auto" w:fill="F3B329"/>
          </w:tcPr>
          <w:p w:rsidR="00860D23" w:rsidRPr="0016378D" w:rsidRDefault="0066502B" w:rsidP="0016378D">
            <w:pPr>
              <w:spacing w:after="0"/>
              <w:rPr>
                <w:rFonts w:eastAsia="Times New Roman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noProof/>
                <w:sz w:val="24"/>
                <w:lang w:val="en-NZ" w:eastAsia="en-NZ"/>
              </w:rPr>
              <w:drawing>
                <wp:inline distT="0" distB="0" distL="0" distR="0">
                  <wp:extent cx="285750" cy="285750"/>
                  <wp:effectExtent l="0" t="0" r="0" b="0"/>
                  <wp:docPr id="3" name="Picture 3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0C113F">
            <w:pPr>
              <w:pStyle w:val="MEDtableheading"/>
              <w:rPr>
                <w:rFonts w:eastAsia="Times New Roman"/>
              </w:rPr>
            </w:pPr>
            <w:r w:rsidRPr="0016378D">
              <w:rPr>
                <w:rFonts w:eastAsia="Times New Roman"/>
              </w:rPr>
              <w:t>Referee checks</w:t>
            </w:r>
          </w:p>
          <w:p w:rsidR="00860D23" w:rsidRPr="0016378D" w:rsidRDefault="00860D23" w:rsidP="000C113F">
            <w:pPr>
              <w:pStyle w:val="MEDtablebody"/>
              <w:rPr>
                <w:rFonts w:eastAsia="Times New Roman"/>
                <w:szCs w:val="18"/>
              </w:rPr>
            </w:pPr>
            <w:r w:rsidRPr="0016378D">
              <w:rPr>
                <w:rFonts w:eastAsia="Times New Roman"/>
                <w:szCs w:val="18"/>
              </w:rPr>
              <w:t>(referees must be relevant to the goods/services you’re purchasing, and recent or current customers)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What’s your relationship with the supplier?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What types of goods or services have you purchased?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Is the supplier currently providing you with the goods or services?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Has the supplier’s performance been:</w:t>
            </w:r>
          </w:p>
          <w:p w:rsidR="00860D23" w:rsidRPr="0016378D" w:rsidRDefault="000C113F" w:rsidP="0016378D">
            <w:pPr>
              <w:numPr>
                <w:ilvl w:val="1"/>
                <w:numId w:val="21"/>
              </w:numPr>
              <w:spacing w:before="60" w:after="60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860D23" w:rsidRPr="0016378D">
              <w:rPr>
                <w:rFonts w:eastAsia="Times New Roman" w:cs="Arial"/>
                <w:sz w:val="20"/>
                <w:szCs w:val="20"/>
              </w:rPr>
              <w:t>on time?</w:t>
            </w:r>
          </w:p>
          <w:p w:rsidR="00860D23" w:rsidRPr="0016378D" w:rsidRDefault="00860D23" w:rsidP="0016378D">
            <w:pPr>
              <w:numPr>
                <w:ilvl w:val="1"/>
                <w:numId w:val="21"/>
              </w:numPr>
              <w:spacing w:before="60" w:after="60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 to the required specifications?</w:t>
            </w:r>
          </w:p>
          <w:p w:rsidR="00860D23" w:rsidRPr="0016378D" w:rsidRDefault="00860D23" w:rsidP="0016378D">
            <w:pPr>
              <w:numPr>
                <w:ilvl w:val="1"/>
                <w:numId w:val="21"/>
              </w:numPr>
              <w:spacing w:before="60" w:after="60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 within budget?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How would you rate the quality of the goods or services delivered?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How accurate is/was the supplier’s reporting and invoicing?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Where has the supplier performed well? What could it improve?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How much contract management does/did the supplier require?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Have there been any issues? If yes, how well were they handled?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Have there been any concerns around honesty or trustworthiness?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Would you use this supplier again?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sym w:font="Webdings" w:char="F063"/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0C113F">
            <w:pPr>
              <w:pStyle w:val="MEDtableheading"/>
              <w:rPr>
                <w:rFonts w:eastAsia="Times New Roman" w:cs="Arial"/>
                <w:b w:val="0"/>
                <w:sz w:val="20"/>
              </w:rPr>
            </w:pPr>
            <w:r w:rsidRPr="0016378D">
              <w:rPr>
                <w:rFonts w:eastAsia="Times New Roman"/>
              </w:rPr>
              <w:t>Qualifications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Does the supplier legitimately hold the academic qualifications or professional status it claims in its CV?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Has the supplier held the job positions and completed the work experience it claims in its CV?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sym w:font="Webdings" w:char="F063"/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0C113F">
            <w:pPr>
              <w:pStyle w:val="MEDtableheading"/>
              <w:rPr>
                <w:rFonts w:eastAsia="Times New Roman"/>
              </w:rPr>
            </w:pPr>
            <w:r w:rsidRPr="0016378D">
              <w:rPr>
                <w:rFonts w:eastAsia="Times New Roman"/>
              </w:rPr>
              <w:t>Analysis of ownership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Check that the business is a legal entity. What sort? 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Check who owns the business. Is there a parent company? 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How long has it been in business?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Is it New Zealand based, offshore or part of a multinational?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How many staff does it have in total? How many staff will deliver against this contract?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Check there are no actual, potential or perceived conflicts of interest.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sym w:font="Webdings" w:char="F063"/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0C113F">
            <w:pPr>
              <w:pStyle w:val="MEDtableheading"/>
              <w:rPr>
                <w:rFonts w:eastAsia="Times New Roman"/>
              </w:rPr>
            </w:pPr>
            <w:r w:rsidRPr="0016378D">
              <w:rPr>
                <w:rFonts w:eastAsia="Times New Roman"/>
              </w:rPr>
              <w:t>Analysis of delivery</w:t>
            </w: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</w:rPr>
            </w:pPr>
          </w:p>
          <w:p w:rsidR="005338A0" w:rsidRPr="0016378D" w:rsidRDefault="005338A0" w:rsidP="000C113F">
            <w:pPr>
              <w:pStyle w:val="MEDtableheading"/>
              <w:rPr>
                <w:rFonts w:eastAsia="Times New Roman"/>
                <w:b w:val="0"/>
              </w:rPr>
            </w:pPr>
            <w:r w:rsidRPr="0016378D">
              <w:rPr>
                <w:rFonts w:eastAsia="Times New Roman"/>
                <w:b w:val="0"/>
              </w:rPr>
              <w:lastRenderedPageBreak/>
              <w:t>Analysis of delivery (cont)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lastRenderedPageBreak/>
              <w:t>Undertake a comprehensive check of the supplier’s delivery.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Can the supplier provide reliable referees for similar work? (They must be recent.)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Do the supplier’s staff have the capacity, capability and expertise to deliver?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Who is the contract manager/account manager? Ask for their CV.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Does the supplier have systems and processes to ensure delivery?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What are the supplier’s systems and processes for managing contract implementation/service-level agreements?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What processes and methodology does it use to check and maintain quality?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How is reporting managed – by whom? How are reports checked?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What risk management analysis has been done on the contract?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How comprehensive and effective is the risk management plan?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Does the supplier have a licence for all copyright in the deliverables?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How are confidential records stored?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What processes does the supplier use to stimulate innovation in delivery?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lastRenderedPageBreak/>
              <w:t>How does the supplier handle exceptions or variations?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Does the supplier comply with New Zealand product standards (if appropriate)?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Check the staff policies on code of conduct and confidential information.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If appropriate, can the supplier verify sustainably sourced goods?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Is there any industrial relations history or current issue/s?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lastRenderedPageBreak/>
              <w:sym w:font="Webdings" w:char="F063"/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0C113F">
            <w:pPr>
              <w:pStyle w:val="MEDtableheading"/>
              <w:rPr>
                <w:rFonts w:eastAsia="Times New Roman"/>
              </w:rPr>
            </w:pPr>
            <w:r w:rsidRPr="0016378D">
              <w:rPr>
                <w:rFonts w:eastAsia="Times New Roman"/>
              </w:rPr>
              <w:lastRenderedPageBreak/>
              <w:t>Analysis of finances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Check the supplier’s current and future financial viability (for the expected contract duration).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View copies of the provider’s annual reports for the past three years. 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View a copy of the last independently audited accounts. Check profitability and liquidity.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Undertake a credit check e.g. with Baycorp/Veda Advantage.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Check evidence of insurance (if required).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Assess any material risks e.g. pending litigation. 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Check whether there are any current or pending issues with Inland Revenue. Ask the supplier to confirm.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Are there any bank or third-party guarantees?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sym w:font="Webdings" w:char="F063"/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0C113F">
            <w:pPr>
              <w:pStyle w:val="MEDtableheading"/>
              <w:rPr>
                <w:rFonts w:eastAsia="Times New Roman"/>
              </w:rPr>
            </w:pPr>
            <w:r w:rsidRPr="0016378D">
              <w:rPr>
                <w:rFonts w:eastAsia="Times New Roman"/>
              </w:rPr>
              <w:t>Site visit – supplier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Visit the supplier’s premises – check operational conditions.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Witness a demonstration of its capabilities.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Talk to key staff. What works? Where are any problems?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Check regulatory compliance e.g. OSH certificates and procedures.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sym w:font="Webdings" w:char="F063"/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0C113F">
            <w:pPr>
              <w:pStyle w:val="MEDtableheading"/>
              <w:rPr>
                <w:rFonts w:eastAsia="Times New Roman"/>
              </w:rPr>
            </w:pPr>
            <w:r w:rsidRPr="0016378D">
              <w:rPr>
                <w:rFonts w:eastAsia="Times New Roman"/>
              </w:rPr>
              <w:t>Site visits – customers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Have the customers purchased the same types of goods or services that you are intending to purchase?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Has the supplier’s performance been:</w:t>
            </w:r>
          </w:p>
          <w:p w:rsidR="00860D23" w:rsidRPr="0016378D" w:rsidRDefault="00860D23" w:rsidP="0016378D">
            <w:pPr>
              <w:spacing w:before="60" w:after="60"/>
              <w:ind w:left="317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 - on time?</w:t>
            </w:r>
          </w:p>
          <w:p w:rsidR="00860D23" w:rsidRPr="0016378D" w:rsidRDefault="00860D23" w:rsidP="0016378D">
            <w:pPr>
              <w:spacing w:before="60" w:after="60"/>
              <w:ind w:left="317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 - to the required specifications?</w:t>
            </w:r>
          </w:p>
          <w:p w:rsidR="00860D23" w:rsidRPr="0016378D" w:rsidRDefault="00860D23" w:rsidP="0016378D">
            <w:pPr>
              <w:spacing w:before="60" w:after="60"/>
              <w:ind w:left="317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 - within budget?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Verify the quality of the goods or services delivered.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Where has the supplier performed well? What could it improve?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Have there been any issues? If yes, how well were they handled?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Would you use the supplier again?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sym w:font="Webdings" w:char="F063"/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16378D">
            <w:pPr>
              <w:spacing w:before="40" w:after="40"/>
              <w:ind w:left="-45"/>
              <w:rPr>
                <w:rFonts w:eastAsia="Times New Roman" w:cs="Arial"/>
                <w:b/>
                <w:sz w:val="20"/>
                <w:szCs w:val="20"/>
              </w:rPr>
            </w:pPr>
            <w:r w:rsidRPr="0016378D">
              <w:rPr>
                <w:rFonts w:eastAsia="Times New Roman" w:cs="Arial"/>
                <w:b/>
                <w:sz w:val="20"/>
                <w:szCs w:val="20"/>
              </w:rPr>
              <w:t>Research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Do a media check on the supplier and its business.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Check its reputation for quality goods or services.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Check its reputation for innovation.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 xml:space="preserve">Check if its products have been independently tested. 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Has the supplier won any industry/professional awards?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sym w:font="Webdings" w:char="F063"/>
            </w:r>
          </w:p>
        </w:tc>
      </w:tr>
      <w:tr w:rsidR="00860D23" w:rsidRPr="0016378D" w:rsidTr="0016378D">
        <w:trPr>
          <w:jc w:val="center"/>
        </w:trPr>
        <w:tc>
          <w:tcPr>
            <w:tcW w:w="2269" w:type="dxa"/>
            <w:shd w:val="clear" w:color="auto" w:fill="auto"/>
          </w:tcPr>
          <w:p w:rsidR="00860D23" w:rsidRPr="0016378D" w:rsidRDefault="00860D23" w:rsidP="0016378D">
            <w:pPr>
              <w:spacing w:before="40" w:after="40"/>
              <w:ind w:left="-45"/>
              <w:rPr>
                <w:rFonts w:eastAsia="Times New Roman" w:cs="Arial"/>
                <w:b/>
                <w:sz w:val="20"/>
                <w:szCs w:val="20"/>
              </w:rPr>
            </w:pPr>
            <w:r w:rsidRPr="0016378D">
              <w:rPr>
                <w:rFonts w:eastAsia="Times New Roman" w:cs="Arial"/>
                <w:b/>
                <w:sz w:val="20"/>
                <w:szCs w:val="20"/>
              </w:rPr>
              <w:t>Security checks</w:t>
            </w:r>
          </w:p>
        </w:tc>
        <w:tc>
          <w:tcPr>
            <w:tcW w:w="7197" w:type="dxa"/>
            <w:shd w:val="clear" w:color="auto" w:fill="auto"/>
          </w:tcPr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Does the supplier have any convictions that could compromise the contract?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Are there any pending criminal cases that could compromise the contract?</w:t>
            </w:r>
          </w:p>
          <w:p w:rsidR="00860D23" w:rsidRPr="0016378D" w:rsidRDefault="00860D23" w:rsidP="0016378D">
            <w:pPr>
              <w:numPr>
                <w:ilvl w:val="0"/>
                <w:numId w:val="21"/>
              </w:numPr>
              <w:tabs>
                <w:tab w:val="clear" w:pos="720"/>
                <w:tab w:val="num" w:pos="175"/>
              </w:tabs>
              <w:spacing w:before="60" w:after="60"/>
              <w:ind w:left="175" w:hanging="141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  <w:sz w:val="20"/>
                <w:szCs w:val="20"/>
              </w:rPr>
              <w:t>Can the supplier obtain and maintain security clearance (if required)?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860D23" w:rsidRPr="0016378D" w:rsidRDefault="00860D23" w:rsidP="0016378D">
            <w:pPr>
              <w:spacing w:before="60" w:after="6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6378D">
              <w:rPr>
                <w:rFonts w:eastAsia="Times New Roman" w:cs="Arial"/>
              </w:rPr>
              <w:sym w:font="Webdings" w:char="F063"/>
            </w:r>
          </w:p>
        </w:tc>
      </w:tr>
    </w:tbl>
    <w:p w:rsidR="00860D23" w:rsidRDefault="00860D23" w:rsidP="00860D23">
      <w:pPr>
        <w:spacing w:before="60" w:after="60"/>
        <w:jc w:val="both"/>
        <w:rPr>
          <w:rFonts w:cs="Arial"/>
          <w:sz w:val="20"/>
          <w:szCs w:val="20"/>
        </w:rPr>
      </w:pPr>
    </w:p>
    <w:p w:rsidR="00860D23" w:rsidRDefault="00860D23" w:rsidP="00FA4208">
      <w:pPr>
        <w:pStyle w:val="MEDbody"/>
        <w:spacing w:after="0"/>
      </w:pPr>
    </w:p>
    <w:sectPr w:rsidR="00860D23" w:rsidSect="00E44C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567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8D" w:rsidRDefault="0016378D">
      <w:r>
        <w:separator/>
      </w:r>
    </w:p>
  </w:endnote>
  <w:endnote w:type="continuationSeparator" w:id="0">
    <w:p w:rsidR="0016378D" w:rsidRDefault="0016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s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04" w:rsidRDefault="00E66804">
    <w:pPr>
      <w:pStyle w:val="Footer"/>
    </w:pPr>
    <w:r w:rsidRPr="00E66804">
      <w:rPr>
        <w:sz w:val="16"/>
      </w:rPr>
      <w:t>1037375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12" w:space="0" w:color="F3B329"/>
        <w:insideH w:val="single" w:sz="12" w:space="0" w:color="F3B329"/>
      </w:tblBorders>
      <w:tblLook w:val="01E0" w:firstRow="1" w:lastRow="1" w:firstColumn="1" w:lastColumn="1" w:noHBand="0" w:noVBand="0"/>
    </w:tblPr>
    <w:tblGrid>
      <w:gridCol w:w="3607"/>
      <w:gridCol w:w="5607"/>
      <w:gridCol w:w="992"/>
    </w:tblGrid>
    <w:tr w:rsidR="00E66804" w:rsidTr="0016378D">
      <w:trPr>
        <w:trHeight w:hRule="exact" w:val="397"/>
        <w:jc w:val="center"/>
      </w:trPr>
      <w:tc>
        <w:tcPr>
          <w:tcW w:w="3095" w:type="dxa"/>
          <w:shd w:val="clear" w:color="auto" w:fill="auto"/>
          <w:vAlign w:val="bottom"/>
        </w:tcPr>
        <w:p w:rsidR="00E66804" w:rsidRPr="0016378D" w:rsidRDefault="0066502B" w:rsidP="003F1C2F">
          <w:pPr>
            <w:pStyle w:val="Footer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inline distT="0" distB="0" distL="0" distR="0">
                <wp:extent cx="685800" cy="238125"/>
                <wp:effectExtent l="0" t="0" r="0" b="9525"/>
                <wp:docPr id="4" name="licensebutton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sebutton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66804" w:rsidRPr="0016378D">
            <w:rPr>
              <w:rFonts w:eastAsia="Times New Roman"/>
              <w:color w:val="333333"/>
              <w:sz w:val="28"/>
              <w:szCs w:val="28"/>
            </w:rPr>
            <w:t xml:space="preserve"> </w:t>
          </w:r>
          <w:r w:rsidR="00E66804" w:rsidRPr="0016378D">
            <w:rPr>
              <w:rFonts w:eastAsia="Times New Roman" w:cs="Arial"/>
              <w:b/>
              <w:color w:val="808080"/>
              <w:sz w:val="20"/>
            </w:rPr>
            <w:t>Crown Copyright</w:t>
          </w:r>
        </w:p>
      </w:tc>
      <w:tc>
        <w:tcPr>
          <w:tcW w:w="4810" w:type="dxa"/>
          <w:shd w:val="clear" w:color="auto" w:fill="auto"/>
        </w:tcPr>
        <w:p w:rsidR="00E66804" w:rsidRPr="0016378D" w:rsidRDefault="00E66804" w:rsidP="003F1C2F">
          <w:pPr>
            <w:pStyle w:val="Footer"/>
            <w:rPr>
              <w:rFonts w:eastAsia="Times New Roman"/>
            </w:rPr>
          </w:pPr>
        </w:p>
      </w:tc>
      <w:tc>
        <w:tcPr>
          <w:tcW w:w="851" w:type="dxa"/>
          <w:tcBorders>
            <w:top w:val="nil"/>
          </w:tcBorders>
          <w:shd w:val="clear" w:color="auto" w:fill="F3B329"/>
          <w:vAlign w:val="bottom"/>
        </w:tcPr>
        <w:p w:rsidR="00E66804" w:rsidRPr="0016378D" w:rsidRDefault="00E66804" w:rsidP="0016378D">
          <w:pPr>
            <w:pStyle w:val="Footer"/>
            <w:spacing w:after="0"/>
            <w:jc w:val="right"/>
            <w:rPr>
              <w:rFonts w:eastAsia="Times New Roman"/>
              <w:color w:val="FFFFFF"/>
              <w:sz w:val="28"/>
              <w:szCs w:val="28"/>
            </w:rPr>
          </w:pPr>
          <w:r w:rsidRPr="0016378D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begin"/>
          </w:r>
          <w:r w:rsidRPr="0016378D">
            <w:rPr>
              <w:rStyle w:val="PageNumber"/>
              <w:rFonts w:eastAsia="Times New Roman"/>
              <w:color w:val="FFFFFF"/>
              <w:sz w:val="28"/>
              <w:szCs w:val="28"/>
            </w:rPr>
            <w:instrText xml:space="preserve"> PAGE </w:instrText>
          </w:r>
          <w:r w:rsidRPr="0016378D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separate"/>
          </w:r>
          <w:r w:rsidR="0066502B">
            <w:rPr>
              <w:rStyle w:val="PageNumber"/>
              <w:rFonts w:eastAsia="Times New Roman"/>
              <w:noProof/>
              <w:color w:val="FFFFFF"/>
              <w:sz w:val="28"/>
              <w:szCs w:val="28"/>
            </w:rPr>
            <w:t>1</w:t>
          </w:r>
          <w:r w:rsidRPr="0016378D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end"/>
          </w:r>
        </w:p>
      </w:tc>
    </w:tr>
  </w:tbl>
  <w:p w:rsidR="00E66804" w:rsidRDefault="00E66804">
    <w:pPr>
      <w:pStyle w:val="Footer"/>
    </w:pPr>
    <w:r w:rsidRPr="00E66804">
      <w:rPr>
        <w:sz w:val="16"/>
      </w:rPr>
      <w:t>1037375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04" w:rsidRDefault="00E66804">
    <w:pPr>
      <w:pStyle w:val="Footer"/>
    </w:pPr>
    <w:r w:rsidRPr="00E66804">
      <w:rPr>
        <w:sz w:val="16"/>
      </w:rPr>
      <w:t>1037375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8D" w:rsidRDefault="0016378D">
      <w:r>
        <w:separator/>
      </w:r>
    </w:p>
  </w:footnote>
  <w:footnote w:type="continuationSeparator" w:id="0">
    <w:p w:rsidR="0016378D" w:rsidRDefault="0016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04" w:rsidRDefault="00E66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ook w:val="01E0" w:firstRow="1" w:lastRow="1" w:firstColumn="1" w:lastColumn="1" w:noHBand="0" w:noVBand="0"/>
    </w:tblPr>
    <w:tblGrid>
      <w:gridCol w:w="4537"/>
      <w:gridCol w:w="5669"/>
    </w:tblGrid>
    <w:tr w:rsidR="00E66804" w:rsidTr="0016378D">
      <w:trPr>
        <w:trHeight w:hRule="exact" w:val="397"/>
        <w:jc w:val="center"/>
      </w:trPr>
      <w:tc>
        <w:tcPr>
          <w:tcW w:w="4537" w:type="dxa"/>
          <w:shd w:val="clear" w:color="auto" w:fill="auto"/>
        </w:tcPr>
        <w:p w:rsidR="00E66804" w:rsidRPr="0016378D" w:rsidRDefault="0066502B" w:rsidP="0016378D">
          <w:pPr>
            <w:spacing w:after="0"/>
            <w:ind w:right="357"/>
            <w:jc w:val="right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57785</wp:posOffset>
                </wp:positionV>
                <wp:extent cx="1600200" cy="162560"/>
                <wp:effectExtent l="0" t="0" r="0" b="8890"/>
                <wp:wrapNone/>
                <wp:docPr id="8" name="Picture 8" descr="NZ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Z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E66804" w:rsidRPr="0016378D" w:rsidRDefault="00E66804" w:rsidP="0016378D">
          <w:pPr>
            <w:spacing w:after="0"/>
            <w:ind w:right="32"/>
            <w:jc w:val="right"/>
            <w:rPr>
              <w:rFonts w:eastAsia="Times New Roman"/>
              <w:b/>
              <w:color w:val="A5A6A5"/>
              <w:sz w:val="24"/>
            </w:rPr>
          </w:pPr>
          <w:r w:rsidRPr="0016378D">
            <w:rPr>
              <w:rFonts w:eastAsia="Times New Roman"/>
              <w:b/>
              <w:color w:val="A5A6A5"/>
              <w:sz w:val="24"/>
            </w:rPr>
            <w:t>Procurement – driving better value for money</w:t>
          </w:r>
        </w:p>
      </w:tc>
    </w:tr>
  </w:tbl>
  <w:p w:rsidR="00E66804" w:rsidRPr="00E400F1" w:rsidRDefault="00E66804" w:rsidP="00095D3E">
    <w:pPr>
      <w:spacing w:after="0"/>
      <w:ind w:right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04" w:rsidRDefault="00E668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F9"/>
    <w:multiLevelType w:val="hybridMultilevel"/>
    <w:tmpl w:val="91920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B191B"/>
    <w:multiLevelType w:val="hybridMultilevel"/>
    <w:tmpl w:val="9AB463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04341"/>
    <w:multiLevelType w:val="hybridMultilevel"/>
    <w:tmpl w:val="A828BA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4CC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520B07"/>
    <w:multiLevelType w:val="hybridMultilevel"/>
    <w:tmpl w:val="5F14D9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1F3185"/>
    <w:multiLevelType w:val="hybridMultilevel"/>
    <w:tmpl w:val="E29C05E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6A6DB6"/>
    <w:multiLevelType w:val="hybridMultilevel"/>
    <w:tmpl w:val="39725B20"/>
    <w:lvl w:ilvl="0" w:tplc="03A89D04">
      <w:start w:val="1"/>
      <w:numFmt w:val="bullet"/>
      <w:lvlText w:val="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34FC9"/>
    <w:multiLevelType w:val="hybridMultilevel"/>
    <w:tmpl w:val="1B528756"/>
    <w:lvl w:ilvl="0" w:tplc="031EF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BC1FAE"/>
    <w:multiLevelType w:val="hybridMultilevel"/>
    <w:tmpl w:val="183879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9">
    <w:nsid w:val="3EFF7598"/>
    <w:multiLevelType w:val="hybridMultilevel"/>
    <w:tmpl w:val="9782D7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0B2D26"/>
    <w:multiLevelType w:val="hybridMultilevel"/>
    <w:tmpl w:val="F2E29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FD6B40"/>
    <w:multiLevelType w:val="hybridMultilevel"/>
    <w:tmpl w:val="AD6EE580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B31DC"/>
    <w:multiLevelType w:val="hybridMultilevel"/>
    <w:tmpl w:val="FF4231F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52659C"/>
    <w:multiLevelType w:val="hybridMultilevel"/>
    <w:tmpl w:val="A5925C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D156CE"/>
    <w:multiLevelType w:val="hybridMultilevel"/>
    <w:tmpl w:val="A78E6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7005F68"/>
    <w:multiLevelType w:val="hybridMultilevel"/>
    <w:tmpl w:val="8F16B1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DE60BF"/>
    <w:multiLevelType w:val="hybridMultilevel"/>
    <w:tmpl w:val="B6DA4B4C"/>
    <w:lvl w:ilvl="0" w:tplc="F0D494A8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7">
    <w:nsid w:val="65D61C2D"/>
    <w:multiLevelType w:val="hybridMultilevel"/>
    <w:tmpl w:val="5BE8577A"/>
    <w:lvl w:ilvl="0" w:tplc="5BFEB09A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8">
    <w:nsid w:val="6CE1321D"/>
    <w:multiLevelType w:val="hybridMultilevel"/>
    <w:tmpl w:val="5D4E09F4"/>
    <w:lvl w:ilvl="0" w:tplc="F0D4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6161A"/>
    <w:multiLevelType w:val="hybridMultilevel"/>
    <w:tmpl w:val="2E0E1F9A"/>
    <w:lvl w:ilvl="0" w:tplc="5BFEB0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996"/>
        </w:tabs>
        <w:ind w:left="6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16"/>
        </w:tabs>
        <w:ind w:left="7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36"/>
        </w:tabs>
        <w:ind w:left="8436" w:hanging="360"/>
      </w:pPr>
      <w:rPr>
        <w:rFonts w:ascii="Wingdings" w:hAnsi="Wingdings" w:hint="default"/>
      </w:rPr>
    </w:lvl>
  </w:abstractNum>
  <w:abstractNum w:abstractNumId="20">
    <w:nsid w:val="702755E2"/>
    <w:multiLevelType w:val="hybridMultilevel"/>
    <w:tmpl w:val="730061A6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B100F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E434EE"/>
    <w:multiLevelType w:val="hybridMultilevel"/>
    <w:tmpl w:val="314809C0"/>
    <w:lvl w:ilvl="0" w:tplc="CE76455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5"/>
  </w:num>
  <w:num w:numId="5">
    <w:abstractNumId w:val="21"/>
  </w:num>
  <w:num w:numId="6">
    <w:abstractNumId w:val="8"/>
  </w:num>
  <w:num w:numId="7">
    <w:abstractNumId w:val="2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13"/>
  </w:num>
  <w:num w:numId="13">
    <w:abstractNumId w:val="7"/>
  </w:num>
  <w:num w:numId="14">
    <w:abstractNumId w:val="14"/>
  </w:num>
  <w:num w:numId="15">
    <w:abstractNumId w:val="1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18"/>
  </w:num>
  <w:num w:numId="21">
    <w:abstractNumId w:val="6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>
      <o:colormru v:ext="edit" colors="#f3b329,#8d8e8d,#cd0039,#cd0050,#c05,#6cb33f,#a5a6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XP" w:val="True"/>
  </w:docVars>
  <w:rsids>
    <w:rsidRoot w:val="00C269F3"/>
    <w:rsid w:val="00002E31"/>
    <w:rsid w:val="00017AB7"/>
    <w:rsid w:val="00027598"/>
    <w:rsid w:val="000278BD"/>
    <w:rsid w:val="00047BAA"/>
    <w:rsid w:val="00067797"/>
    <w:rsid w:val="00074E5D"/>
    <w:rsid w:val="00074E6D"/>
    <w:rsid w:val="000876D9"/>
    <w:rsid w:val="00087A57"/>
    <w:rsid w:val="00094C3B"/>
    <w:rsid w:val="00095D3E"/>
    <w:rsid w:val="000A5743"/>
    <w:rsid w:val="000A706A"/>
    <w:rsid w:val="000C113F"/>
    <w:rsid w:val="000C374D"/>
    <w:rsid w:val="000C629B"/>
    <w:rsid w:val="000F3E59"/>
    <w:rsid w:val="00105D38"/>
    <w:rsid w:val="00124E65"/>
    <w:rsid w:val="001306EC"/>
    <w:rsid w:val="001320B5"/>
    <w:rsid w:val="00137328"/>
    <w:rsid w:val="00143F59"/>
    <w:rsid w:val="00146A7C"/>
    <w:rsid w:val="0016378D"/>
    <w:rsid w:val="001646DB"/>
    <w:rsid w:val="00193EDF"/>
    <w:rsid w:val="00197B79"/>
    <w:rsid w:val="001A669C"/>
    <w:rsid w:val="001A7855"/>
    <w:rsid w:val="001B254A"/>
    <w:rsid w:val="001B2F19"/>
    <w:rsid w:val="001D2072"/>
    <w:rsid w:val="001D70F6"/>
    <w:rsid w:val="001F735D"/>
    <w:rsid w:val="00203535"/>
    <w:rsid w:val="00203A3D"/>
    <w:rsid w:val="00206577"/>
    <w:rsid w:val="00210260"/>
    <w:rsid w:val="00220BA7"/>
    <w:rsid w:val="00221D96"/>
    <w:rsid w:val="00250B70"/>
    <w:rsid w:val="002665E4"/>
    <w:rsid w:val="00273196"/>
    <w:rsid w:val="002A59DF"/>
    <w:rsid w:val="002B3D98"/>
    <w:rsid w:val="002C51B5"/>
    <w:rsid w:val="002D72A6"/>
    <w:rsid w:val="002E51DF"/>
    <w:rsid w:val="002E6CC1"/>
    <w:rsid w:val="002F3BE9"/>
    <w:rsid w:val="00305241"/>
    <w:rsid w:val="00316B87"/>
    <w:rsid w:val="00332E5C"/>
    <w:rsid w:val="003447C8"/>
    <w:rsid w:val="00350982"/>
    <w:rsid w:val="00360A03"/>
    <w:rsid w:val="0038145F"/>
    <w:rsid w:val="0039404D"/>
    <w:rsid w:val="003974B0"/>
    <w:rsid w:val="003C2EA8"/>
    <w:rsid w:val="003C7B76"/>
    <w:rsid w:val="003D0695"/>
    <w:rsid w:val="003F1C2F"/>
    <w:rsid w:val="003F440D"/>
    <w:rsid w:val="00401D5C"/>
    <w:rsid w:val="0043276B"/>
    <w:rsid w:val="00435EA8"/>
    <w:rsid w:val="0045279C"/>
    <w:rsid w:val="00455703"/>
    <w:rsid w:val="004608E6"/>
    <w:rsid w:val="00466498"/>
    <w:rsid w:val="00467497"/>
    <w:rsid w:val="00487DEA"/>
    <w:rsid w:val="00491A8A"/>
    <w:rsid w:val="004B6C76"/>
    <w:rsid w:val="004C2D4A"/>
    <w:rsid w:val="004D12D9"/>
    <w:rsid w:val="004D357D"/>
    <w:rsid w:val="004E1C13"/>
    <w:rsid w:val="004E47EA"/>
    <w:rsid w:val="004E7878"/>
    <w:rsid w:val="00516723"/>
    <w:rsid w:val="0053177F"/>
    <w:rsid w:val="005338A0"/>
    <w:rsid w:val="00533D08"/>
    <w:rsid w:val="00545CC2"/>
    <w:rsid w:val="00553DBD"/>
    <w:rsid w:val="00570282"/>
    <w:rsid w:val="00582457"/>
    <w:rsid w:val="00587ACD"/>
    <w:rsid w:val="005B19DF"/>
    <w:rsid w:val="005B4BEC"/>
    <w:rsid w:val="005C2D51"/>
    <w:rsid w:val="005D15DB"/>
    <w:rsid w:val="005D1CA9"/>
    <w:rsid w:val="005D4272"/>
    <w:rsid w:val="005D49F1"/>
    <w:rsid w:val="005E0040"/>
    <w:rsid w:val="005E14AE"/>
    <w:rsid w:val="005E7DFE"/>
    <w:rsid w:val="005F63B4"/>
    <w:rsid w:val="005F6D45"/>
    <w:rsid w:val="00600256"/>
    <w:rsid w:val="00614890"/>
    <w:rsid w:val="00616ED1"/>
    <w:rsid w:val="006171F4"/>
    <w:rsid w:val="006210A2"/>
    <w:rsid w:val="00626D03"/>
    <w:rsid w:val="00631867"/>
    <w:rsid w:val="0066502B"/>
    <w:rsid w:val="006673BE"/>
    <w:rsid w:val="006711A1"/>
    <w:rsid w:val="006764ED"/>
    <w:rsid w:val="006A044F"/>
    <w:rsid w:val="006B2AF9"/>
    <w:rsid w:val="006E077A"/>
    <w:rsid w:val="006F0661"/>
    <w:rsid w:val="006F2F58"/>
    <w:rsid w:val="007038B2"/>
    <w:rsid w:val="00707B02"/>
    <w:rsid w:val="0071360F"/>
    <w:rsid w:val="00734C33"/>
    <w:rsid w:val="007361D6"/>
    <w:rsid w:val="00745348"/>
    <w:rsid w:val="00757713"/>
    <w:rsid w:val="007844DC"/>
    <w:rsid w:val="007850E9"/>
    <w:rsid w:val="00786139"/>
    <w:rsid w:val="007C77CE"/>
    <w:rsid w:val="007D10EF"/>
    <w:rsid w:val="007E18AD"/>
    <w:rsid w:val="007F40AC"/>
    <w:rsid w:val="0080005E"/>
    <w:rsid w:val="008122FE"/>
    <w:rsid w:val="00817241"/>
    <w:rsid w:val="008301CD"/>
    <w:rsid w:val="008373F5"/>
    <w:rsid w:val="00843533"/>
    <w:rsid w:val="0084553E"/>
    <w:rsid w:val="00860D23"/>
    <w:rsid w:val="0086796A"/>
    <w:rsid w:val="00871760"/>
    <w:rsid w:val="00883747"/>
    <w:rsid w:val="00883FB9"/>
    <w:rsid w:val="00890FF5"/>
    <w:rsid w:val="00893F20"/>
    <w:rsid w:val="00894B67"/>
    <w:rsid w:val="008A1E24"/>
    <w:rsid w:val="008A2B8E"/>
    <w:rsid w:val="008C1E96"/>
    <w:rsid w:val="008D2404"/>
    <w:rsid w:val="00943912"/>
    <w:rsid w:val="00944122"/>
    <w:rsid w:val="00956411"/>
    <w:rsid w:val="009571D9"/>
    <w:rsid w:val="009607D4"/>
    <w:rsid w:val="00972E5A"/>
    <w:rsid w:val="00973E49"/>
    <w:rsid w:val="00982CD8"/>
    <w:rsid w:val="00995CF6"/>
    <w:rsid w:val="009C1895"/>
    <w:rsid w:val="009C2F73"/>
    <w:rsid w:val="009E2FC4"/>
    <w:rsid w:val="009E643E"/>
    <w:rsid w:val="009F4BDB"/>
    <w:rsid w:val="009F6037"/>
    <w:rsid w:val="00A126E1"/>
    <w:rsid w:val="00A35B71"/>
    <w:rsid w:val="00A373C4"/>
    <w:rsid w:val="00A660CF"/>
    <w:rsid w:val="00A724DE"/>
    <w:rsid w:val="00A77687"/>
    <w:rsid w:val="00A77D15"/>
    <w:rsid w:val="00A94028"/>
    <w:rsid w:val="00AB5673"/>
    <w:rsid w:val="00AD3480"/>
    <w:rsid w:val="00AE51BB"/>
    <w:rsid w:val="00B004CC"/>
    <w:rsid w:val="00B03C59"/>
    <w:rsid w:val="00B20245"/>
    <w:rsid w:val="00B25868"/>
    <w:rsid w:val="00B31C4E"/>
    <w:rsid w:val="00B43D80"/>
    <w:rsid w:val="00B53887"/>
    <w:rsid w:val="00B56F3D"/>
    <w:rsid w:val="00B70983"/>
    <w:rsid w:val="00B72CB2"/>
    <w:rsid w:val="00B73224"/>
    <w:rsid w:val="00B77BED"/>
    <w:rsid w:val="00B82239"/>
    <w:rsid w:val="00B85426"/>
    <w:rsid w:val="00B911FC"/>
    <w:rsid w:val="00B91823"/>
    <w:rsid w:val="00BA61B5"/>
    <w:rsid w:val="00BA62BD"/>
    <w:rsid w:val="00BB06E4"/>
    <w:rsid w:val="00BC1E5F"/>
    <w:rsid w:val="00BC23DE"/>
    <w:rsid w:val="00BC5720"/>
    <w:rsid w:val="00BD23E2"/>
    <w:rsid w:val="00BD4346"/>
    <w:rsid w:val="00BD6AF1"/>
    <w:rsid w:val="00BD7133"/>
    <w:rsid w:val="00BE362A"/>
    <w:rsid w:val="00BE44A7"/>
    <w:rsid w:val="00BF568A"/>
    <w:rsid w:val="00C03550"/>
    <w:rsid w:val="00C44226"/>
    <w:rsid w:val="00C45CDD"/>
    <w:rsid w:val="00C51956"/>
    <w:rsid w:val="00C52B5C"/>
    <w:rsid w:val="00C549F4"/>
    <w:rsid w:val="00C700F9"/>
    <w:rsid w:val="00CA40D2"/>
    <w:rsid w:val="00CC0950"/>
    <w:rsid w:val="00CC550B"/>
    <w:rsid w:val="00CD39E5"/>
    <w:rsid w:val="00CF699C"/>
    <w:rsid w:val="00D03ACC"/>
    <w:rsid w:val="00D05C1E"/>
    <w:rsid w:val="00D12E97"/>
    <w:rsid w:val="00D40243"/>
    <w:rsid w:val="00D42A5E"/>
    <w:rsid w:val="00D66C94"/>
    <w:rsid w:val="00D774DC"/>
    <w:rsid w:val="00D84700"/>
    <w:rsid w:val="00D90B2F"/>
    <w:rsid w:val="00D947C1"/>
    <w:rsid w:val="00D95E05"/>
    <w:rsid w:val="00DA2738"/>
    <w:rsid w:val="00DB172A"/>
    <w:rsid w:val="00DB40BC"/>
    <w:rsid w:val="00DB4DBB"/>
    <w:rsid w:val="00DB6276"/>
    <w:rsid w:val="00DD1619"/>
    <w:rsid w:val="00DD174A"/>
    <w:rsid w:val="00DD7C83"/>
    <w:rsid w:val="00DE5A1E"/>
    <w:rsid w:val="00DF3295"/>
    <w:rsid w:val="00DF51B1"/>
    <w:rsid w:val="00DF6D54"/>
    <w:rsid w:val="00E20F23"/>
    <w:rsid w:val="00E25B2C"/>
    <w:rsid w:val="00E400F1"/>
    <w:rsid w:val="00E44C1E"/>
    <w:rsid w:val="00E65D62"/>
    <w:rsid w:val="00E66804"/>
    <w:rsid w:val="00EB04EB"/>
    <w:rsid w:val="00EE66BA"/>
    <w:rsid w:val="00EF13B0"/>
    <w:rsid w:val="00EF2924"/>
    <w:rsid w:val="00EF5092"/>
    <w:rsid w:val="00F024E9"/>
    <w:rsid w:val="00F1394B"/>
    <w:rsid w:val="00F21EFC"/>
    <w:rsid w:val="00F266A9"/>
    <w:rsid w:val="00F43CF2"/>
    <w:rsid w:val="00F44B3D"/>
    <w:rsid w:val="00F45D44"/>
    <w:rsid w:val="00F464A5"/>
    <w:rsid w:val="00F652AE"/>
    <w:rsid w:val="00F740EA"/>
    <w:rsid w:val="00F77343"/>
    <w:rsid w:val="00F77BE8"/>
    <w:rsid w:val="00F85B40"/>
    <w:rsid w:val="00F93600"/>
    <w:rsid w:val="00F96C0B"/>
    <w:rsid w:val="00FA290C"/>
    <w:rsid w:val="00FA4208"/>
    <w:rsid w:val="00FA48D5"/>
    <w:rsid w:val="00FA72FD"/>
    <w:rsid w:val="00FB095B"/>
    <w:rsid w:val="00FC6B0E"/>
    <w:rsid w:val="00FE72B6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3b329,#8d8e8d,#cd0039,#cd0050,#c05,#6cb33f,#a5a6a5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creativecommons.org/licenses/by-nc-sa/3.0/n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6BA0851A.dotm</Template>
  <TotalTime>0</TotalTime>
  <Pages>2</Pages>
  <Words>706</Words>
  <Characters>3947</Characters>
  <Application>Microsoft Office Word</Application>
  <DocSecurity>0</DocSecurity>
  <Lines>127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– Due Dilige</vt:lpstr>
    </vt:vector>
  </TitlesOfParts>
  <LinksUpToDate>false</LinksUpToDate>
  <CharactersWithSpaces>4545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– Due Dilige</dc:title>
  <dc:creator/>
  <cp:lastModifiedBy/>
  <cp:revision>1</cp:revision>
  <dcterms:created xsi:type="dcterms:W3CDTF">2017-12-06T21:41:00Z</dcterms:created>
  <dcterms:modified xsi:type="dcterms:W3CDTF">2017-12-06T21:41:00Z</dcterms:modified>
</cp:coreProperties>
</file>